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77D0E" w14:textId="77777777" w:rsidR="007F03D5" w:rsidRDefault="00880A6E" w:rsidP="00930201">
      <w:pPr>
        <w:pStyle w:val="Title"/>
      </w:pPr>
      <w:r>
        <w:rPr>
          <w:rFonts w:eastAsia="Cambria"/>
        </w:rPr>
        <w:t xml:space="preserve">DENVER UNIT 361 WEBMASTER RESPONSIBILITIES </w:t>
      </w:r>
      <w:r>
        <w:rPr>
          <w:vertAlign w:val="subscript"/>
        </w:rPr>
        <w:t xml:space="preserve"> </w:t>
      </w:r>
    </w:p>
    <w:p w14:paraId="55056943" w14:textId="77777777" w:rsidR="007F03D5" w:rsidRDefault="00880A6E">
      <w:pPr>
        <w:spacing w:after="381" w:line="259" w:lineRule="auto"/>
        <w:ind w:left="-28"/>
        <w:jc w:val="right"/>
      </w:pPr>
      <w:r>
        <w:rPr>
          <w:noProof/>
        </w:rPr>
        <mc:AlternateContent>
          <mc:Choice Requires="wpg">
            <w:drawing>
              <wp:inline distT="0" distB="0" distL="0" distR="0" wp14:anchorId="34E46CDF" wp14:editId="3A317995">
                <wp:extent cx="5981065" cy="12065"/>
                <wp:effectExtent l="0" t="0" r="0" b="0"/>
                <wp:docPr id="3019" name="Group 3019"/>
                <wp:cNvGraphicFramePr/>
                <a:graphic xmlns:a="http://schemas.openxmlformats.org/drawingml/2006/main">
                  <a:graphicData uri="http://schemas.microsoft.com/office/word/2010/wordprocessingGroup">
                    <wpg:wgp>
                      <wpg:cNvGrpSpPr/>
                      <wpg:grpSpPr>
                        <a:xfrm>
                          <a:off x="0" y="0"/>
                          <a:ext cx="5981065" cy="12065"/>
                          <a:chOff x="0" y="0"/>
                          <a:chExt cx="5981065" cy="12065"/>
                        </a:xfrm>
                      </wpg:grpSpPr>
                      <wps:wsp>
                        <wps:cNvPr id="3846" name="Shape 3846"/>
                        <wps:cNvSpPr/>
                        <wps:spPr>
                          <a:xfrm>
                            <a:off x="0" y="0"/>
                            <a:ext cx="5981065" cy="12065"/>
                          </a:xfrm>
                          <a:custGeom>
                            <a:avLst/>
                            <a:gdLst/>
                            <a:ahLst/>
                            <a:cxnLst/>
                            <a:rect l="0" t="0" r="0" b="0"/>
                            <a:pathLst>
                              <a:path w="5981065" h="12065">
                                <a:moveTo>
                                  <a:pt x="0" y="0"/>
                                </a:moveTo>
                                <a:lnTo>
                                  <a:pt x="5981065" y="0"/>
                                </a:lnTo>
                                <a:lnTo>
                                  <a:pt x="5981065" y="12065"/>
                                </a:lnTo>
                                <a:lnTo>
                                  <a:pt x="0" y="1206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5CC7629" id="Group 3019" o:spid="_x0000_s1026" style="width:470.95pt;height:.95pt;mso-position-horizontal-relative:char;mso-position-vertical-relative:line" coordsize="598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">
                <v:shape id="Shape 3846" o:spid="_x0000_s1027" style="position:absolute;width:59810;height:120;visibility:visible;mso-wrap-style:square;v-text-anchor:top" coordsize="5981065,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SNsYA&#10;AADdAAAADwAAAGRycy9kb3ducmV2LnhtbESPQWvCQBSE74L/YXmCN920airRVUpBFDxYY6HX1+wz&#10;Cc2+TbOrif/eFYQeh5n5hlmuO1OJKzWutKzgZRyBIM6sLjlX8HXajOYgnEfWWFkmBTdysF71e0tM&#10;tG35SNfU5yJA2CWooPC+TqR0WUEG3djWxME728agD7LJpW6wDXBTydcoiqXBksNCgTV9FJT9phej&#10;YGtms+332y7DuPxzer/5bH8OuVLDQfe+AOGp8//hZ3unFUzm0xgeb8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SNsYAAADdAAAADwAAAAAAAAAAAAAAAACYAgAAZHJz&#10;L2Rvd25yZXYueG1sUEsFBgAAAAAEAAQA9QAAAIsDAAAAAA==&#10;" path="m,l5981065,r,12065l,12065,,e" fillcolor="#4f81bd" stroked="f" strokeweight="0">
                  <v:stroke miterlimit="83231f" joinstyle="miter"/>
                  <v:path arrowok="t" textboxrect="0,0,5981065,12065"/>
                </v:shape>
                <w10:anchorlock/>
              </v:group>
            </w:pict>
          </mc:Fallback>
        </mc:AlternateContent>
      </w:r>
      <w:r>
        <w:t xml:space="preserve"> </w:t>
      </w:r>
    </w:p>
    <w:sdt>
      <w:sdtPr>
        <w:rPr>
          <w:rFonts w:ascii="Calibri" w:eastAsia="Calibri" w:hAnsi="Calibri" w:cs="Calibri"/>
          <w:color w:val="000000"/>
          <w:sz w:val="22"/>
          <w:szCs w:val="22"/>
        </w:rPr>
        <w:id w:val="-1762054739"/>
        <w:docPartObj>
          <w:docPartGallery w:val="Table of Contents"/>
          <w:docPartUnique/>
        </w:docPartObj>
      </w:sdtPr>
      <w:sdtEndPr>
        <w:rPr>
          <w:b/>
          <w:bCs/>
          <w:noProof/>
        </w:rPr>
      </w:sdtEndPr>
      <w:sdtContent>
        <w:p w14:paraId="4BA40DD3" w14:textId="77777777" w:rsidR="00AE3674" w:rsidRDefault="00AE3674">
          <w:pPr>
            <w:pStyle w:val="TOCHeading"/>
          </w:pPr>
          <w:r>
            <w:t>Contents</w:t>
          </w:r>
        </w:p>
        <w:p w14:paraId="6FB3335D" w14:textId="3E49A28D" w:rsidR="00AE3674" w:rsidRDefault="00AE3674">
          <w:pPr>
            <w:pStyle w:val="TOC1"/>
            <w:tabs>
              <w:tab w:val="left" w:pos="440"/>
              <w:tab w:val="right" w:leader="dot" w:pos="9431"/>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6881698" w:history="1">
            <w:r w:rsidRPr="00DC4034">
              <w:rPr>
                <w:rStyle w:val="Hyperlink"/>
                <w:noProof/>
              </w:rPr>
              <w:t>I.</w:t>
            </w:r>
            <w:r>
              <w:rPr>
                <w:rFonts w:asciiTheme="minorHAnsi" w:eastAsiaTheme="minorEastAsia" w:hAnsiTheme="minorHAnsi" w:cstheme="minorBidi"/>
                <w:noProof/>
                <w:color w:val="auto"/>
              </w:rPr>
              <w:tab/>
            </w:r>
            <w:r w:rsidRPr="00DC4034">
              <w:rPr>
                <w:rStyle w:val="Hyperlink"/>
                <w:noProof/>
              </w:rPr>
              <w:t>General Responsibilities</w:t>
            </w:r>
            <w:r>
              <w:rPr>
                <w:noProof/>
                <w:webHidden/>
              </w:rPr>
              <w:tab/>
            </w:r>
            <w:r>
              <w:rPr>
                <w:noProof/>
                <w:webHidden/>
              </w:rPr>
              <w:fldChar w:fldCharType="begin"/>
            </w:r>
            <w:r>
              <w:rPr>
                <w:noProof/>
                <w:webHidden/>
              </w:rPr>
              <w:instrText xml:space="preserve"> PAGEREF _Toc46881698 \h </w:instrText>
            </w:r>
            <w:r>
              <w:rPr>
                <w:noProof/>
                <w:webHidden/>
              </w:rPr>
            </w:r>
            <w:r>
              <w:rPr>
                <w:noProof/>
                <w:webHidden/>
              </w:rPr>
              <w:fldChar w:fldCharType="separate"/>
            </w:r>
            <w:r w:rsidR="00C96DE5">
              <w:rPr>
                <w:noProof/>
                <w:webHidden/>
              </w:rPr>
              <w:t>2</w:t>
            </w:r>
            <w:r>
              <w:rPr>
                <w:noProof/>
                <w:webHidden/>
              </w:rPr>
              <w:fldChar w:fldCharType="end"/>
            </w:r>
          </w:hyperlink>
        </w:p>
        <w:p w14:paraId="48C65D36" w14:textId="379D1271" w:rsidR="00AE3674" w:rsidRDefault="00C93E14">
          <w:pPr>
            <w:pStyle w:val="TOC1"/>
            <w:tabs>
              <w:tab w:val="left" w:pos="440"/>
              <w:tab w:val="right" w:leader="dot" w:pos="9431"/>
            </w:tabs>
            <w:rPr>
              <w:rFonts w:asciiTheme="minorHAnsi" w:eastAsiaTheme="minorEastAsia" w:hAnsiTheme="minorHAnsi" w:cstheme="minorBidi"/>
              <w:noProof/>
              <w:color w:val="auto"/>
            </w:rPr>
          </w:pPr>
          <w:hyperlink w:anchor="_Toc46881699" w:history="1">
            <w:r w:rsidR="00AE3674" w:rsidRPr="00DC4034">
              <w:rPr>
                <w:rStyle w:val="Hyperlink"/>
                <w:noProof/>
              </w:rPr>
              <w:t>II.</w:t>
            </w:r>
            <w:r w:rsidR="00AE3674">
              <w:rPr>
                <w:rFonts w:asciiTheme="minorHAnsi" w:eastAsiaTheme="minorEastAsia" w:hAnsiTheme="minorHAnsi" w:cstheme="minorBidi"/>
                <w:noProof/>
                <w:color w:val="auto"/>
              </w:rPr>
              <w:tab/>
            </w:r>
            <w:r w:rsidR="00AE3674" w:rsidRPr="00DC4034">
              <w:rPr>
                <w:rStyle w:val="Hyperlink"/>
                <w:noProof/>
              </w:rPr>
              <w:t>Current Website Organization</w:t>
            </w:r>
            <w:r w:rsidR="00AE3674">
              <w:rPr>
                <w:noProof/>
                <w:webHidden/>
              </w:rPr>
              <w:tab/>
            </w:r>
            <w:r w:rsidR="00AE3674">
              <w:rPr>
                <w:noProof/>
                <w:webHidden/>
              </w:rPr>
              <w:fldChar w:fldCharType="begin"/>
            </w:r>
            <w:r w:rsidR="00AE3674">
              <w:rPr>
                <w:noProof/>
                <w:webHidden/>
              </w:rPr>
              <w:instrText xml:space="preserve"> PAGEREF _Toc46881699 \h </w:instrText>
            </w:r>
            <w:r w:rsidR="00AE3674">
              <w:rPr>
                <w:noProof/>
                <w:webHidden/>
              </w:rPr>
            </w:r>
            <w:r w:rsidR="00AE3674">
              <w:rPr>
                <w:noProof/>
                <w:webHidden/>
              </w:rPr>
              <w:fldChar w:fldCharType="separate"/>
            </w:r>
            <w:r w:rsidR="00C96DE5">
              <w:rPr>
                <w:noProof/>
                <w:webHidden/>
              </w:rPr>
              <w:t>2</w:t>
            </w:r>
            <w:r w:rsidR="00AE3674">
              <w:rPr>
                <w:noProof/>
                <w:webHidden/>
              </w:rPr>
              <w:fldChar w:fldCharType="end"/>
            </w:r>
          </w:hyperlink>
        </w:p>
        <w:p w14:paraId="7CF2C624" w14:textId="6C3FE9AD"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00" w:history="1">
            <w:r w:rsidR="00AE3674" w:rsidRPr="00DC4034">
              <w:rPr>
                <w:rStyle w:val="Hyperlink"/>
                <w:noProof/>
              </w:rPr>
              <w:t>A.</w:t>
            </w:r>
            <w:r w:rsidR="00AE3674">
              <w:rPr>
                <w:rFonts w:asciiTheme="minorHAnsi" w:eastAsiaTheme="minorEastAsia" w:hAnsiTheme="minorHAnsi" w:cstheme="minorBidi"/>
                <w:noProof/>
                <w:color w:val="auto"/>
              </w:rPr>
              <w:tab/>
            </w:r>
            <w:r w:rsidR="00AE3674" w:rsidRPr="00DC4034">
              <w:rPr>
                <w:rStyle w:val="Hyperlink"/>
                <w:noProof/>
              </w:rPr>
              <w:t>What We Have</w:t>
            </w:r>
            <w:r w:rsidR="00AE3674">
              <w:rPr>
                <w:noProof/>
                <w:webHidden/>
              </w:rPr>
              <w:tab/>
            </w:r>
            <w:r w:rsidR="00AE3674">
              <w:rPr>
                <w:noProof/>
                <w:webHidden/>
              </w:rPr>
              <w:fldChar w:fldCharType="begin"/>
            </w:r>
            <w:r w:rsidR="00AE3674">
              <w:rPr>
                <w:noProof/>
                <w:webHidden/>
              </w:rPr>
              <w:instrText xml:space="preserve"> PAGEREF _Toc46881700 \h </w:instrText>
            </w:r>
            <w:r w:rsidR="00AE3674">
              <w:rPr>
                <w:noProof/>
                <w:webHidden/>
              </w:rPr>
            </w:r>
            <w:r w:rsidR="00AE3674">
              <w:rPr>
                <w:noProof/>
                <w:webHidden/>
              </w:rPr>
              <w:fldChar w:fldCharType="separate"/>
            </w:r>
            <w:r w:rsidR="00C96DE5">
              <w:rPr>
                <w:noProof/>
                <w:webHidden/>
              </w:rPr>
              <w:t>3</w:t>
            </w:r>
            <w:r w:rsidR="00AE3674">
              <w:rPr>
                <w:noProof/>
                <w:webHidden/>
              </w:rPr>
              <w:fldChar w:fldCharType="end"/>
            </w:r>
          </w:hyperlink>
        </w:p>
        <w:p w14:paraId="08A85801" w14:textId="3F04C2FA"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01" w:history="1">
            <w:r w:rsidR="00AE3674" w:rsidRPr="00DC4034">
              <w:rPr>
                <w:rStyle w:val="Hyperlink"/>
                <w:noProof/>
              </w:rPr>
              <w:t>B.</w:t>
            </w:r>
            <w:r w:rsidR="00AE3674">
              <w:rPr>
                <w:rFonts w:asciiTheme="minorHAnsi" w:eastAsiaTheme="minorEastAsia" w:hAnsiTheme="minorHAnsi" w:cstheme="minorBidi"/>
                <w:noProof/>
                <w:color w:val="auto"/>
              </w:rPr>
              <w:tab/>
            </w:r>
            <w:r w:rsidR="00AE3674" w:rsidRPr="00DC4034">
              <w:rPr>
                <w:rStyle w:val="Hyperlink"/>
                <w:noProof/>
              </w:rPr>
              <w:t>DenverBridge.org Maintenance</w:t>
            </w:r>
            <w:r w:rsidR="00AE3674">
              <w:rPr>
                <w:noProof/>
                <w:webHidden/>
              </w:rPr>
              <w:tab/>
            </w:r>
            <w:r w:rsidR="00AE3674">
              <w:rPr>
                <w:noProof/>
                <w:webHidden/>
              </w:rPr>
              <w:fldChar w:fldCharType="begin"/>
            </w:r>
            <w:r w:rsidR="00AE3674">
              <w:rPr>
                <w:noProof/>
                <w:webHidden/>
              </w:rPr>
              <w:instrText xml:space="preserve"> PAGEREF _Toc46881701 \h </w:instrText>
            </w:r>
            <w:r w:rsidR="00AE3674">
              <w:rPr>
                <w:noProof/>
                <w:webHidden/>
              </w:rPr>
            </w:r>
            <w:r w:rsidR="00AE3674">
              <w:rPr>
                <w:noProof/>
                <w:webHidden/>
              </w:rPr>
              <w:fldChar w:fldCharType="separate"/>
            </w:r>
            <w:r w:rsidR="00C96DE5">
              <w:rPr>
                <w:noProof/>
                <w:webHidden/>
              </w:rPr>
              <w:t>4</w:t>
            </w:r>
            <w:r w:rsidR="00AE3674">
              <w:rPr>
                <w:noProof/>
                <w:webHidden/>
              </w:rPr>
              <w:fldChar w:fldCharType="end"/>
            </w:r>
          </w:hyperlink>
        </w:p>
        <w:p w14:paraId="3D44DAD5" w14:textId="2F07554B"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02" w:history="1">
            <w:r w:rsidR="00AE3674" w:rsidRPr="00DC4034">
              <w:rPr>
                <w:rStyle w:val="Hyperlink"/>
                <w:noProof/>
              </w:rPr>
              <w:t>C.</w:t>
            </w:r>
            <w:r w:rsidR="00AE3674">
              <w:rPr>
                <w:rFonts w:asciiTheme="minorHAnsi" w:eastAsiaTheme="minorEastAsia" w:hAnsiTheme="minorHAnsi" w:cstheme="minorBidi"/>
                <w:noProof/>
                <w:color w:val="auto"/>
              </w:rPr>
              <w:tab/>
            </w:r>
            <w:r w:rsidR="00AE3674" w:rsidRPr="00DC4034">
              <w:rPr>
                <w:rStyle w:val="Hyperlink"/>
                <w:noProof/>
              </w:rPr>
              <w:t>DenverBridge.com Maintenance</w:t>
            </w:r>
            <w:r w:rsidR="00AE3674">
              <w:rPr>
                <w:noProof/>
                <w:webHidden/>
              </w:rPr>
              <w:tab/>
            </w:r>
            <w:r w:rsidR="00AE3674">
              <w:rPr>
                <w:noProof/>
                <w:webHidden/>
              </w:rPr>
              <w:fldChar w:fldCharType="begin"/>
            </w:r>
            <w:r w:rsidR="00AE3674">
              <w:rPr>
                <w:noProof/>
                <w:webHidden/>
              </w:rPr>
              <w:instrText xml:space="preserve"> PAGEREF _Toc46881702 \h </w:instrText>
            </w:r>
            <w:r w:rsidR="00AE3674">
              <w:rPr>
                <w:noProof/>
                <w:webHidden/>
              </w:rPr>
            </w:r>
            <w:r w:rsidR="00AE3674">
              <w:rPr>
                <w:noProof/>
                <w:webHidden/>
              </w:rPr>
              <w:fldChar w:fldCharType="separate"/>
            </w:r>
            <w:r w:rsidR="00C96DE5">
              <w:rPr>
                <w:noProof/>
                <w:webHidden/>
              </w:rPr>
              <w:t>4</w:t>
            </w:r>
            <w:r w:rsidR="00AE3674">
              <w:rPr>
                <w:noProof/>
                <w:webHidden/>
              </w:rPr>
              <w:fldChar w:fldCharType="end"/>
            </w:r>
          </w:hyperlink>
        </w:p>
        <w:p w14:paraId="158BE743" w14:textId="469DC299" w:rsidR="00AE3674" w:rsidRDefault="00C93E14">
          <w:pPr>
            <w:pStyle w:val="TOC1"/>
            <w:tabs>
              <w:tab w:val="left" w:pos="660"/>
              <w:tab w:val="right" w:leader="dot" w:pos="9431"/>
            </w:tabs>
            <w:rPr>
              <w:rFonts w:asciiTheme="minorHAnsi" w:eastAsiaTheme="minorEastAsia" w:hAnsiTheme="minorHAnsi" w:cstheme="minorBidi"/>
              <w:noProof/>
              <w:color w:val="auto"/>
            </w:rPr>
          </w:pPr>
          <w:hyperlink w:anchor="_Toc46881703" w:history="1">
            <w:r w:rsidR="00AE3674" w:rsidRPr="00DC4034">
              <w:rPr>
                <w:rStyle w:val="Hyperlink"/>
                <w:noProof/>
              </w:rPr>
              <w:t>III.</w:t>
            </w:r>
            <w:r w:rsidR="00AE3674">
              <w:rPr>
                <w:rFonts w:asciiTheme="minorHAnsi" w:eastAsiaTheme="minorEastAsia" w:hAnsiTheme="minorHAnsi" w:cstheme="minorBidi"/>
                <w:noProof/>
                <w:color w:val="auto"/>
              </w:rPr>
              <w:tab/>
            </w:r>
            <w:r w:rsidR="00AE3674" w:rsidRPr="00DC4034">
              <w:rPr>
                <w:rStyle w:val="Hyperlink"/>
                <w:noProof/>
              </w:rPr>
              <w:t>Website Audit</w:t>
            </w:r>
            <w:r w:rsidR="00AE3674">
              <w:rPr>
                <w:noProof/>
                <w:webHidden/>
              </w:rPr>
              <w:tab/>
            </w:r>
            <w:r w:rsidR="00AE3674">
              <w:rPr>
                <w:noProof/>
                <w:webHidden/>
              </w:rPr>
              <w:fldChar w:fldCharType="begin"/>
            </w:r>
            <w:r w:rsidR="00AE3674">
              <w:rPr>
                <w:noProof/>
                <w:webHidden/>
              </w:rPr>
              <w:instrText xml:space="preserve"> PAGEREF _Toc46881703 \h </w:instrText>
            </w:r>
            <w:r w:rsidR="00AE3674">
              <w:rPr>
                <w:noProof/>
                <w:webHidden/>
              </w:rPr>
            </w:r>
            <w:r w:rsidR="00AE3674">
              <w:rPr>
                <w:noProof/>
                <w:webHidden/>
              </w:rPr>
              <w:fldChar w:fldCharType="separate"/>
            </w:r>
            <w:r w:rsidR="00C96DE5">
              <w:rPr>
                <w:noProof/>
                <w:webHidden/>
              </w:rPr>
              <w:t>5</w:t>
            </w:r>
            <w:r w:rsidR="00AE3674">
              <w:rPr>
                <w:noProof/>
                <w:webHidden/>
              </w:rPr>
              <w:fldChar w:fldCharType="end"/>
            </w:r>
          </w:hyperlink>
        </w:p>
        <w:p w14:paraId="3333AC90" w14:textId="6D30EFC0" w:rsidR="00AE3674" w:rsidRDefault="00C93E14">
          <w:pPr>
            <w:pStyle w:val="TOC1"/>
            <w:tabs>
              <w:tab w:val="left" w:pos="660"/>
              <w:tab w:val="right" w:leader="dot" w:pos="9431"/>
            </w:tabs>
            <w:rPr>
              <w:rFonts w:asciiTheme="minorHAnsi" w:eastAsiaTheme="minorEastAsia" w:hAnsiTheme="minorHAnsi" w:cstheme="minorBidi"/>
              <w:noProof/>
              <w:color w:val="auto"/>
            </w:rPr>
          </w:pPr>
          <w:hyperlink w:anchor="_Toc46881704" w:history="1">
            <w:r w:rsidR="00AE3674" w:rsidRPr="00DC4034">
              <w:rPr>
                <w:rStyle w:val="Hyperlink"/>
                <w:noProof/>
              </w:rPr>
              <w:t>IV.</w:t>
            </w:r>
            <w:r w:rsidR="00AE3674">
              <w:rPr>
                <w:rFonts w:asciiTheme="minorHAnsi" w:eastAsiaTheme="minorEastAsia" w:hAnsiTheme="minorHAnsi" w:cstheme="minorBidi"/>
                <w:noProof/>
                <w:color w:val="auto"/>
              </w:rPr>
              <w:tab/>
            </w:r>
            <w:r w:rsidR="00AE3674" w:rsidRPr="00DC4034">
              <w:rPr>
                <w:rStyle w:val="Hyperlink"/>
                <w:noProof/>
              </w:rPr>
              <w:t>Email Forwarding</w:t>
            </w:r>
            <w:r w:rsidR="00AE3674">
              <w:rPr>
                <w:noProof/>
                <w:webHidden/>
              </w:rPr>
              <w:tab/>
            </w:r>
            <w:r w:rsidR="00AE3674">
              <w:rPr>
                <w:noProof/>
                <w:webHidden/>
              </w:rPr>
              <w:fldChar w:fldCharType="begin"/>
            </w:r>
            <w:r w:rsidR="00AE3674">
              <w:rPr>
                <w:noProof/>
                <w:webHidden/>
              </w:rPr>
              <w:instrText xml:space="preserve"> PAGEREF _Toc46881704 \h </w:instrText>
            </w:r>
            <w:r w:rsidR="00AE3674">
              <w:rPr>
                <w:noProof/>
                <w:webHidden/>
              </w:rPr>
            </w:r>
            <w:r w:rsidR="00AE3674">
              <w:rPr>
                <w:noProof/>
                <w:webHidden/>
              </w:rPr>
              <w:fldChar w:fldCharType="separate"/>
            </w:r>
            <w:r w:rsidR="00C96DE5">
              <w:rPr>
                <w:noProof/>
                <w:webHidden/>
              </w:rPr>
              <w:t>5</w:t>
            </w:r>
            <w:r w:rsidR="00AE3674">
              <w:rPr>
                <w:noProof/>
                <w:webHidden/>
              </w:rPr>
              <w:fldChar w:fldCharType="end"/>
            </w:r>
          </w:hyperlink>
        </w:p>
        <w:p w14:paraId="606FE521" w14:textId="5866A6CD" w:rsidR="00AE3674" w:rsidRDefault="00C93E14">
          <w:pPr>
            <w:pStyle w:val="TOC1"/>
            <w:tabs>
              <w:tab w:val="left" w:pos="440"/>
              <w:tab w:val="right" w:leader="dot" w:pos="9431"/>
            </w:tabs>
            <w:rPr>
              <w:rFonts w:asciiTheme="minorHAnsi" w:eastAsiaTheme="minorEastAsia" w:hAnsiTheme="minorHAnsi" w:cstheme="minorBidi"/>
              <w:noProof/>
              <w:color w:val="auto"/>
            </w:rPr>
          </w:pPr>
          <w:hyperlink w:anchor="_Toc46881705" w:history="1">
            <w:r w:rsidR="00AE3674" w:rsidRPr="00DC4034">
              <w:rPr>
                <w:rStyle w:val="Hyperlink"/>
                <w:noProof/>
              </w:rPr>
              <w:t>V.</w:t>
            </w:r>
            <w:r w:rsidR="00AE3674">
              <w:rPr>
                <w:rFonts w:asciiTheme="minorHAnsi" w:eastAsiaTheme="minorEastAsia" w:hAnsiTheme="minorHAnsi" w:cstheme="minorBidi"/>
                <w:noProof/>
                <w:color w:val="auto"/>
              </w:rPr>
              <w:tab/>
            </w:r>
            <w:r w:rsidR="00AE3674" w:rsidRPr="00DC4034">
              <w:rPr>
                <w:rStyle w:val="Hyperlink"/>
                <w:noProof/>
              </w:rPr>
              <w:t>Online Directory</w:t>
            </w:r>
            <w:r w:rsidR="00AE3674">
              <w:rPr>
                <w:noProof/>
                <w:webHidden/>
              </w:rPr>
              <w:tab/>
            </w:r>
            <w:r w:rsidR="00AE3674">
              <w:rPr>
                <w:noProof/>
                <w:webHidden/>
              </w:rPr>
              <w:fldChar w:fldCharType="begin"/>
            </w:r>
            <w:r w:rsidR="00AE3674">
              <w:rPr>
                <w:noProof/>
                <w:webHidden/>
              </w:rPr>
              <w:instrText xml:space="preserve"> PAGEREF _Toc46881705 \h </w:instrText>
            </w:r>
            <w:r w:rsidR="00AE3674">
              <w:rPr>
                <w:noProof/>
                <w:webHidden/>
              </w:rPr>
            </w:r>
            <w:r w:rsidR="00AE3674">
              <w:rPr>
                <w:noProof/>
                <w:webHidden/>
              </w:rPr>
              <w:fldChar w:fldCharType="separate"/>
            </w:r>
            <w:r w:rsidR="00C96DE5">
              <w:rPr>
                <w:noProof/>
                <w:webHidden/>
              </w:rPr>
              <w:t>5</w:t>
            </w:r>
            <w:r w:rsidR="00AE3674">
              <w:rPr>
                <w:noProof/>
                <w:webHidden/>
              </w:rPr>
              <w:fldChar w:fldCharType="end"/>
            </w:r>
          </w:hyperlink>
        </w:p>
        <w:p w14:paraId="3FB61481" w14:textId="7F852ECA"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06" w:history="1">
            <w:r w:rsidR="00AE3674" w:rsidRPr="00DC4034">
              <w:rPr>
                <w:rStyle w:val="Hyperlink"/>
                <w:noProof/>
              </w:rPr>
              <w:t>A.</w:t>
            </w:r>
            <w:r w:rsidR="00AE3674">
              <w:rPr>
                <w:rFonts w:asciiTheme="minorHAnsi" w:eastAsiaTheme="minorEastAsia" w:hAnsiTheme="minorHAnsi" w:cstheme="minorBidi"/>
                <w:noProof/>
                <w:color w:val="auto"/>
              </w:rPr>
              <w:tab/>
            </w:r>
            <w:r w:rsidR="00AE3674" w:rsidRPr="00DC4034">
              <w:rPr>
                <w:rStyle w:val="Hyperlink"/>
                <w:noProof/>
              </w:rPr>
              <w:t>Retrieve the current roster from the ACBL site</w:t>
            </w:r>
            <w:r w:rsidR="00AE3674">
              <w:rPr>
                <w:noProof/>
                <w:webHidden/>
              </w:rPr>
              <w:tab/>
            </w:r>
            <w:r w:rsidR="00AE3674">
              <w:rPr>
                <w:noProof/>
                <w:webHidden/>
              </w:rPr>
              <w:fldChar w:fldCharType="begin"/>
            </w:r>
            <w:r w:rsidR="00AE3674">
              <w:rPr>
                <w:noProof/>
                <w:webHidden/>
              </w:rPr>
              <w:instrText xml:space="preserve"> PAGEREF _Toc46881706 \h </w:instrText>
            </w:r>
            <w:r w:rsidR="00AE3674">
              <w:rPr>
                <w:noProof/>
                <w:webHidden/>
              </w:rPr>
            </w:r>
            <w:r w:rsidR="00AE3674">
              <w:rPr>
                <w:noProof/>
                <w:webHidden/>
              </w:rPr>
              <w:fldChar w:fldCharType="separate"/>
            </w:r>
            <w:r w:rsidR="00C96DE5">
              <w:rPr>
                <w:noProof/>
                <w:webHidden/>
              </w:rPr>
              <w:t>6</w:t>
            </w:r>
            <w:r w:rsidR="00AE3674">
              <w:rPr>
                <w:noProof/>
                <w:webHidden/>
              </w:rPr>
              <w:fldChar w:fldCharType="end"/>
            </w:r>
          </w:hyperlink>
        </w:p>
        <w:p w14:paraId="473D79D2" w14:textId="27815F32"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07" w:history="1">
            <w:r w:rsidR="00AE3674" w:rsidRPr="00DC4034">
              <w:rPr>
                <w:rStyle w:val="Hyperlink"/>
                <w:noProof/>
              </w:rPr>
              <w:t>B.</w:t>
            </w:r>
            <w:r w:rsidR="00AE3674">
              <w:rPr>
                <w:rFonts w:asciiTheme="minorHAnsi" w:eastAsiaTheme="minorEastAsia" w:hAnsiTheme="minorHAnsi" w:cstheme="minorBidi"/>
                <w:noProof/>
                <w:color w:val="auto"/>
              </w:rPr>
              <w:tab/>
            </w:r>
            <w:r w:rsidR="00AE3674" w:rsidRPr="00DC4034">
              <w:rPr>
                <w:rStyle w:val="Hyperlink"/>
                <w:noProof/>
              </w:rPr>
              <w:t>Upload a new roster to the website</w:t>
            </w:r>
            <w:r w:rsidR="00AE3674">
              <w:rPr>
                <w:noProof/>
                <w:webHidden/>
              </w:rPr>
              <w:tab/>
            </w:r>
            <w:r w:rsidR="00AE3674">
              <w:rPr>
                <w:noProof/>
                <w:webHidden/>
              </w:rPr>
              <w:fldChar w:fldCharType="begin"/>
            </w:r>
            <w:r w:rsidR="00AE3674">
              <w:rPr>
                <w:noProof/>
                <w:webHidden/>
              </w:rPr>
              <w:instrText xml:space="preserve"> PAGEREF _Toc46881707 \h </w:instrText>
            </w:r>
            <w:r w:rsidR="00AE3674">
              <w:rPr>
                <w:noProof/>
                <w:webHidden/>
              </w:rPr>
            </w:r>
            <w:r w:rsidR="00AE3674">
              <w:rPr>
                <w:noProof/>
                <w:webHidden/>
              </w:rPr>
              <w:fldChar w:fldCharType="separate"/>
            </w:r>
            <w:r w:rsidR="00C96DE5">
              <w:rPr>
                <w:noProof/>
                <w:webHidden/>
              </w:rPr>
              <w:t>6</w:t>
            </w:r>
            <w:r w:rsidR="00AE3674">
              <w:rPr>
                <w:noProof/>
                <w:webHidden/>
              </w:rPr>
              <w:fldChar w:fldCharType="end"/>
            </w:r>
          </w:hyperlink>
        </w:p>
        <w:p w14:paraId="1C7748C7" w14:textId="59A8A70D"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08" w:history="1">
            <w:r w:rsidR="00AE3674" w:rsidRPr="00DC4034">
              <w:rPr>
                <w:rStyle w:val="Hyperlink"/>
                <w:noProof/>
              </w:rPr>
              <w:t>C.</w:t>
            </w:r>
            <w:r w:rsidR="00AE3674">
              <w:rPr>
                <w:rFonts w:asciiTheme="minorHAnsi" w:eastAsiaTheme="minorEastAsia" w:hAnsiTheme="minorHAnsi" w:cstheme="minorBidi"/>
                <w:noProof/>
                <w:color w:val="auto"/>
              </w:rPr>
              <w:tab/>
            </w:r>
            <w:r w:rsidR="00AE3674" w:rsidRPr="00DC4034">
              <w:rPr>
                <w:rStyle w:val="Hyperlink"/>
                <w:noProof/>
              </w:rPr>
              <w:t>Modify exceptions.csv file</w:t>
            </w:r>
            <w:r w:rsidR="00AE3674">
              <w:rPr>
                <w:noProof/>
                <w:webHidden/>
              </w:rPr>
              <w:tab/>
            </w:r>
            <w:r w:rsidR="00AE3674">
              <w:rPr>
                <w:noProof/>
                <w:webHidden/>
              </w:rPr>
              <w:fldChar w:fldCharType="begin"/>
            </w:r>
            <w:r w:rsidR="00AE3674">
              <w:rPr>
                <w:noProof/>
                <w:webHidden/>
              </w:rPr>
              <w:instrText xml:space="preserve"> PAGEREF _Toc46881708 \h </w:instrText>
            </w:r>
            <w:r w:rsidR="00AE3674">
              <w:rPr>
                <w:noProof/>
                <w:webHidden/>
              </w:rPr>
            </w:r>
            <w:r w:rsidR="00AE3674">
              <w:rPr>
                <w:noProof/>
                <w:webHidden/>
              </w:rPr>
              <w:fldChar w:fldCharType="separate"/>
            </w:r>
            <w:r w:rsidR="00C96DE5">
              <w:rPr>
                <w:noProof/>
                <w:webHidden/>
              </w:rPr>
              <w:t>6</w:t>
            </w:r>
            <w:r w:rsidR="00AE3674">
              <w:rPr>
                <w:noProof/>
                <w:webHidden/>
              </w:rPr>
              <w:fldChar w:fldCharType="end"/>
            </w:r>
          </w:hyperlink>
        </w:p>
        <w:p w14:paraId="272FCBD1" w14:textId="246F3641"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09" w:history="1">
            <w:r w:rsidR="00AE3674" w:rsidRPr="00DC4034">
              <w:rPr>
                <w:rStyle w:val="Hyperlink"/>
                <w:noProof/>
              </w:rPr>
              <w:t>D.</w:t>
            </w:r>
            <w:r w:rsidR="00AE3674">
              <w:rPr>
                <w:rFonts w:asciiTheme="minorHAnsi" w:eastAsiaTheme="minorEastAsia" w:hAnsiTheme="minorHAnsi" w:cstheme="minorBidi"/>
                <w:noProof/>
                <w:color w:val="auto"/>
              </w:rPr>
              <w:tab/>
            </w:r>
            <w:r w:rsidR="00AE3674" w:rsidRPr="00DC4034">
              <w:rPr>
                <w:rStyle w:val="Hyperlink"/>
                <w:noProof/>
              </w:rPr>
              <w:t>Periodic Cleanup</w:t>
            </w:r>
            <w:r w:rsidR="00AE3674">
              <w:rPr>
                <w:noProof/>
                <w:webHidden/>
              </w:rPr>
              <w:tab/>
            </w:r>
            <w:r w:rsidR="00AE3674">
              <w:rPr>
                <w:noProof/>
                <w:webHidden/>
              </w:rPr>
              <w:fldChar w:fldCharType="begin"/>
            </w:r>
            <w:r w:rsidR="00AE3674">
              <w:rPr>
                <w:noProof/>
                <w:webHidden/>
              </w:rPr>
              <w:instrText xml:space="preserve"> PAGEREF _Toc46881709 \h </w:instrText>
            </w:r>
            <w:r w:rsidR="00AE3674">
              <w:rPr>
                <w:noProof/>
                <w:webHidden/>
              </w:rPr>
            </w:r>
            <w:r w:rsidR="00AE3674">
              <w:rPr>
                <w:noProof/>
                <w:webHidden/>
              </w:rPr>
              <w:fldChar w:fldCharType="separate"/>
            </w:r>
            <w:r w:rsidR="00C96DE5">
              <w:rPr>
                <w:noProof/>
                <w:webHidden/>
              </w:rPr>
              <w:t>7</w:t>
            </w:r>
            <w:r w:rsidR="00AE3674">
              <w:rPr>
                <w:noProof/>
                <w:webHidden/>
              </w:rPr>
              <w:fldChar w:fldCharType="end"/>
            </w:r>
          </w:hyperlink>
        </w:p>
        <w:p w14:paraId="6FAADC60" w14:textId="4797123E" w:rsidR="00AE3674" w:rsidRDefault="00C93E14">
          <w:pPr>
            <w:pStyle w:val="TOC1"/>
            <w:tabs>
              <w:tab w:val="left" w:pos="660"/>
              <w:tab w:val="right" w:leader="dot" w:pos="9431"/>
            </w:tabs>
            <w:rPr>
              <w:rFonts w:asciiTheme="minorHAnsi" w:eastAsiaTheme="minorEastAsia" w:hAnsiTheme="minorHAnsi" w:cstheme="minorBidi"/>
              <w:noProof/>
              <w:color w:val="auto"/>
            </w:rPr>
          </w:pPr>
          <w:hyperlink w:anchor="_Toc46881710" w:history="1">
            <w:r w:rsidR="00AE3674" w:rsidRPr="00DC4034">
              <w:rPr>
                <w:rStyle w:val="Hyperlink"/>
                <w:noProof/>
              </w:rPr>
              <w:t>VI.</w:t>
            </w:r>
            <w:r w:rsidR="00AE3674">
              <w:rPr>
                <w:rFonts w:asciiTheme="minorHAnsi" w:eastAsiaTheme="minorEastAsia" w:hAnsiTheme="minorHAnsi" w:cstheme="minorBidi"/>
                <w:noProof/>
                <w:color w:val="auto"/>
              </w:rPr>
              <w:tab/>
            </w:r>
            <w:r w:rsidR="00AE3674" w:rsidRPr="00DC4034">
              <w:rPr>
                <w:rStyle w:val="Hyperlink"/>
                <w:noProof/>
              </w:rPr>
              <w:t>Board Members Page</w:t>
            </w:r>
            <w:r w:rsidR="00AE3674">
              <w:rPr>
                <w:noProof/>
                <w:webHidden/>
              </w:rPr>
              <w:tab/>
            </w:r>
            <w:r w:rsidR="00AE3674">
              <w:rPr>
                <w:noProof/>
                <w:webHidden/>
              </w:rPr>
              <w:fldChar w:fldCharType="begin"/>
            </w:r>
            <w:r w:rsidR="00AE3674">
              <w:rPr>
                <w:noProof/>
                <w:webHidden/>
              </w:rPr>
              <w:instrText xml:space="preserve"> PAGEREF _Toc46881710 \h </w:instrText>
            </w:r>
            <w:r w:rsidR="00AE3674">
              <w:rPr>
                <w:noProof/>
                <w:webHidden/>
              </w:rPr>
            </w:r>
            <w:r w:rsidR="00AE3674">
              <w:rPr>
                <w:noProof/>
                <w:webHidden/>
              </w:rPr>
              <w:fldChar w:fldCharType="separate"/>
            </w:r>
            <w:r w:rsidR="00C96DE5">
              <w:rPr>
                <w:noProof/>
                <w:webHidden/>
              </w:rPr>
              <w:t>5</w:t>
            </w:r>
            <w:r w:rsidR="00AE3674">
              <w:rPr>
                <w:noProof/>
                <w:webHidden/>
              </w:rPr>
              <w:fldChar w:fldCharType="end"/>
            </w:r>
          </w:hyperlink>
        </w:p>
        <w:p w14:paraId="08D54BB6" w14:textId="6779168D" w:rsidR="00AE3674" w:rsidRDefault="00C93E14">
          <w:pPr>
            <w:pStyle w:val="TOC1"/>
            <w:tabs>
              <w:tab w:val="left" w:pos="660"/>
              <w:tab w:val="right" w:leader="dot" w:pos="9431"/>
            </w:tabs>
            <w:rPr>
              <w:rFonts w:asciiTheme="minorHAnsi" w:eastAsiaTheme="minorEastAsia" w:hAnsiTheme="minorHAnsi" w:cstheme="minorBidi"/>
              <w:noProof/>
              <w:color w:val="auto"/>
            </w:rPr>
          </w:pPr>
          <w:hyperlink w:anchor="_Toc46881711" w:history="1">
            <w:r w:rsidR="00AE3674" w:rsidRPr="00DC4034">
              <w:rPr>
                <w:rStyle w:val="Hyperlink"/>
                <w:noProof/>
              </w:rPr>
              <w:t>VII.</w:t>
            </w:r>
            <w:r w:rsidR="00AE3674">
              <w:rPr>
                <w:rFonts w:asciiTheme="minorHAnsi" w:eastAsiaTheme="minorEastAsia" w:hAnsiTheme="minorHAnsi" w:cstheme="minorBidi"/>
                <w:noProof/>
                <w:color w:val="auto"/>
              </w:rPr>
              <w:tab/>
            </w:r>
            <w:r w:rsidR="00AE3674" w:rsidRPr="00DC4034">
              <w:rPr>
                <w:rStyle w:val="Hyperlink"/>
                <w:noProof/>
              </w:rPr>
              <w:t>President’s Message/Unit Status</w:t>
            </w:r>
            <w:r w:rsidR="00AE3674">
              <w:rPr>
                <w:noProof/>
                <w:webHidden/>
              </w:rPr>
              <w:tab/>
            </w:r>
            <w:r w:rsidR="00AE3674">
              <w:rPr>
                <w:noProof/>
                <w:webHidden/>
              </w:rPr>
              <w:fldChar w:fldCharType="begin"/>
            </w:r>
            <w:r w:rsidR="00AE3674">
              <w:rPr>
                <w:noProof/>
                <w:webHidden/>
              </w:rPr>
              <w:instrText xml:space="preserve"> PAGEREF _Toc46881711 \h </w:instrText>
            </w:r>
            <w:r w:rsidR="00AE3674">
              <w:rPr>
                <w:noProof/>
                <w:webHidden/>
              </w:rPr>
            </w:r>
            <w:r w:rsidR="00AE3674">
              <w:rPr>
                <w:noProof/>
                <w:webHidden/>
              </w:rPr>
              <w:fldChar w:fldCharType="separate"/>
            </w:r>
            <w:r w:rsidR="00C96DE5">
              <w:rPr>
                <w:noProof/>
                <w:webHidden/>
              </w:rPr>
              <w:t>7</w:t>
            </w:r>
            <w:r w:rsidR="00AE3674">
              <w:rPr>
                <w:noProof/>
                <w:webHidden/>
              </w:rPr>
              <w:fldChar w:fldCharType="end"/>
            </w:r>
          </w:hyperlink>
        </w:p>
        <w:p w14:paraId="79C629E7" w14:textId="10557CD7" w:rsidR="00AE3674" w:rsidRDefault="00C93E14">
          <w:pPr>
            <w:pStyle w:val="TOC1"/>
            <w:tabs>
              <w:tab w:val="left" w:pos="660"/>
              <w:tab w:val="right" w:leader="dot" w:pos="9431"/>
            </w:tabs>
            <w:rPr>
              <w:rFonts w:asciiTheme="minorHAnsi" w:eastAsiaTheme="minorEastAsia" w:hAnsiTheme="minorHAnsi" w:cstheme="minorBidi"/>
              <w:noProof/>
              <w:color w:val="auto"/>
            </w:rPr>
          </w:pPr>
          <w:hyperlink w:anchor="_Toc46881712" w:history="1">
            <w:r w:rsidR="00AE3674" w:rsidRPr="00DC4034">
              <w:rPr>
                <w:rStyle w:val="Hyperlink"/>
                <w:noProof/>
              </w:rPr>
              <w:t>VIII.</w:t>
            </w:r>
            <w:r w:rsidR="00AE3674">
              <w:rPr>
                <w:rFonts w:asciiTheme="minorHAnsi" w:eastAsiaTheme="minorEastAsia" w:hAnsiTheme="minorHAnsi" w:cstheme="minorBidi"/>
                <w:noProof/>
                <w:color w:val="auto"/>
              </w:rPr>
              <w:tab/>
            </w:r>
            <w:r w:rsidR="00AE3674" w:rsidRPr="00DC4034">
              <w:rPr>
                <w:rStyle w:val="Hyperlink"/>
                <w:noProof/>
              </w:rPr>
              <w:t>News Items</w:t>
            </w:r>
            <w:r w:rsidR="00AE3674">
              <w:rPr>
                <w:noProof/>
                <w:webHidden/>
              </w:rPr>
              <w:tab/>
            </w:r>
            <w:r w:rsidR="00AE3674">
              <w:rPr>
                <w:noProof/>
                <w:webHidden/>
              </w:rPr>
              <w:fldChar w:fldCharType="begin"/>
            </w:r>
            <w:r w:rsidR="00AE3674">
              <w:rPr>
                <w:noProof/>
                <w:webHidden/>
              </w:rPr>
              <w:instrText xml:space="preserve"> PAGEREF _Toc46881712 \h </w:instrText>
            </w:r>
            <w:r w:rsidR="00AE3674">
              <w:rPr>
                <w:noProof/>
                <w:webHidden/>
              </w:rPr>
            </w:r>
            <w:r w:rsidR="00AE3674">
              <w:rPr>
                <w:noProof/>
                <w:webHidden/>
              </w:rPr>
              <w:fldChar w:fldCharType="separate"/>
            </w:r>
            <w:r w:rsidR="00C96DE5">
              <w:rPr>
                <w:noProof/>
                <w:webHidden/>
              </w:rPr>
              <w:t>7</w:t>
            </w:r>
            <w:r w:rsidR="00AE3674">
              <w:rPr>
                <w:noProof/>
                <w:webHidden/>
              </w:rPr>
              <w:fldChar w:fldCharType="end"/>
            </w:r>
          </w:hyperlink>
        </w:p>
        <w:p w14:paraId="42428A3D" w14:textId="18F28173" w:rsidR="00AE3674" w:rsidRDefault="00C93E14">
          <w:pPr>
            <w:pStyle w:val="TOC1"/>
            <w:tabs>
              <w:tab w:val="left" w:pos="660"/>
              <w:tab w:val="right" w:leader="dot" w:pos="9431"/>
            </w:tabs>
            <w:rPr>
              <w:rFonts w:asciiTheme="minorHAnsi" w:eastAsiaTheme="minorEastAsia" w:hAnsiTheme="minorHAnsi" w:cstheme="minorBidi"/>
              <w:noProof/>
              <w:color w:val="auto"/>
            </w:rPr>
          </w:pPr>
          <w:hyperlink w:anchor="_Toc46881713" w:history="1">
            <w:r w:rsidR="00AE3674" w:rsidRPr="00DC4034">
              <w:rPr>
                <w:rStyle w:val="Hyperlink"/>
                <w:noProof/>
              </w:rPr>
              <w:t>IX.</w:t>
            </w:r>
            <w:r w:rsidR="00AE3674">
              <w:rPr>
                <w:rFonts w:asciiTheme="minorHAnsi" w:eastAsiaTheme="minorEastAsia" w:hAnsiTheme="minorHAnsi" w:cstheme="minorBidi"/>
                <w:noProof/>
                <w:color w:val="auto"/>
              </w:rPr>
              <w:tab/>
            </w:r>
            <w:r w:rsidR="00AE3674" w:rsidRPr="00DC4034">
              <w:rPr>
                <w:rStyle w:val="Hyperlink"/>
                <w:noProof/>
              </w:rPr>
              <w:t>Tournament Schedules</w:t>
            </w:r>
            <w:r w:rsidR="00AE3674">
              <w:rPr>
                <w:noProof/>
                <w:webHidden/>
              </w:rPr>
              <w:tab/>
            </w:r>
            <w:r w:rsidR="00AE3674">
              <w:rPr>
                <w:noProof/>
                <w:webHidden/>
              </w:rPr>
              <w:fldChar w:fldCharType="begin"/>
            </w:r>
            <w:r w:rsidR="00AE3674">
              <w:rPr>
                <w:noProof/>
                <w:webHidden/>
              </w:rPr>
              <w:instrText xml:space="preserve"> PAGEREF _Toc46881713 \h </w:instrText>
            </w:r>
            <w:r w:rsidR="00AE3674">
              <w:rPr>
                <w:noProof/>
                <w:webHidden/>
              </w:rPr>
            </w:r>
            <w:r w:rsidR="00AE3674">
              <w:rPr>
                <w:noProof/>
                <w:webHidden/>
              </w:rPr>
              <w:fldChar w:fldCharType="separate"/>
            </w:r>
            <w:r w:rsidR="00C96DE5">
              <w:rPr>
                <w:noProof/>
                <w:webHidden/>
              </w:rPr>
              <w:t>7</w:t>
            </w:r>
            <w:r w:rsidR="00AE3674">
              <w:rPr>
                <w:noProof/>
                <w:webHidden/>
              </w:rPr>
              <w:fldChar w:fldCharType="end"/>
            </w:r>
          </w:hyperlink>
        </w:p>
        <w:p w14:paraId="0DBE21CD" w14:textId="4819E87F"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14" w:history="1">
            <w:r w:rsidR="00AE3674" w:rsidRPr="00DC4034">
              <w:rPr>
                <w:rStyle w:val="Hyperlink"/>
                <w:noProof/>
              </w:rPr>
              <w:t>A.</w:t>
            </w:r>
            <w:r w:rsidR="00AE3674">
              <w:rPr>
                <w:rFonts w:asciiTheme="minorHAnsi" w:eastAsiaTheme="minorEastAsia" w:hAnsiTheme="minorHAnsi" w:cstheme="minorBidi"/>
                <w:noProof/>
                <w:color w:val="auto"/>
              </w:rPr>
              <w:tab/>
            </w:r>
            <w:r w:rsidR="00AE3674" w:rsidRPr="00DC4034">
              <w:rPr>
                <w:rStyle w:val="Hyperlink"/>
                <w:noProof/>
              </w:rPr>
              <w:t>Updating on DenverBridge.com</w:t>
            </w:r>
            <w:r w:rsidR="00AE3674">
              <w:rPr>
                <w:noProof/>
                <w:webHidden/>
              </w:rPr>
              <w:tab/>
            </w:r>
            <w:r w:rsidR="00AE3674">
              <w:rPr>
                <w:noProof/>
                <w:webHidden/>
              </w:rPr>
              <w:fldChar w:fldCharType="begin"/>
            </w:r>
            <w:r w:rsidR="00AE3674">
              <w:rPr>
                <w:noProof/>
                <w:webHidden/>
              </w:rPr>
              <w:instrText xml:space="preserve"> PAGEREF _Toc46881714 \h </w:instrText>
            </w:r>
            <w:r w:rsidR="00AE3674">
              <w:rPr>
                <w:noProof/>
                <w:webHidden/>
              </w:rPr>
            </w:r>
            <w:r w:rsidR="00AE3674">
              <w:rPr>
                <w:noProof/>
                <w:webHidden/>
              </w:rPr>
              <w:fldChar w:fldCharType="separate"/>
            </w:r>
            <w:r w:rsidR="00C96DE5">
              <w:rPr>
                <w:noProof/>
                <w:webHidden/>
              </w:rPr>
              <w:t>7</w:t>
            </w:r>
            <w:r w:rsidR="00AE3674">
              <w:rPr>
                <w:noProof/>
                <w:webHidden/>
              </w:rPr>
              <w:fldChar w:fldCharType="end"/>
            </w:r>
          </w:hyperlink>
        </w:p>
        <w:p w14:paraId="52236E91" w14:textId="0653476B"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15" w:history="1">
            <w:r w:rsidR="00AE3674" w:rsidRPr="00DC4034">
              <w:rPr>
                <w:rStyle w:val="Hyperlink"/>
                <w:noProof/>
              </w:rPr>
              <w:t>B.</w:t>
            </w:r>
            <w:r w:rsidR="00AE3674">
              <w:rPr>
                <w:rFonts w:asciiTheme="minorHAnsi" w:eastAsiaTheme="minorEastAsia" w:hAnsiTheme="minorHAnsi" w:cstheme="minorBidi"/>
                <w:noProof/>
                <w:color w:val="auto"/>
              </w:rPr>
              <w:tab/>
            </w:r>
            <w:r w:rsidR="00AE3674" w:rsidRPr="00DC4034">
              <w:rPr>
                <w:rStyle w:val="Hyperlink"/>
                <w:noProof/>
              </w:rPr>
              <w:t>Updating on DenverBridge.org</w:t>
            </w:r>
            <w:r w:rsidR="00AE3674">
              <w:rPr>
                <w:noProof/>
                <w:webHidden/>
              </w:rPr>
              <w:tab/>
            </w:r>
            <w:r w:rsidR="00AE3674">
              <w:rPr>
                <w:noProof/>
                <w:webHidden/>
              </w:rPr>
              <w:fldChar w:fldCharType="begin"/>
            </w:r>
            <w:r w:rsidR="00AE3674">
              <w:rPr>
                <w:noProof/>
                <w:webHidden/>
              </w:rPr>
              <w:instrText xml:space="preserve"> PAGEREF _Toc46881715 \h </w:instrText>
            </w:r>
            <w:r w:rsidR="00AE3674">
              <w:rPr>
                <w:noProof/>
                <w:webHidden/>
              </w:rPr>
            </w:r>
            <w:r w:rsidR="00AE3674">
              <w:rPr>
                <w:noProof/>
                <w:webHidden/>
              </w:rPr>
              <w:fldChar w:fldCharType="separate"/>
            </w:r>
            <w:r w:rsidR="00C96DE5">
              <w:rPr>
                <w:noProof/>
                <w:webHidden/>
              </w:rPr>
              <w:t>9</w:t>
            </w:r>
            <w:r w:rsidR="00AE3674">
              <w:rPr>
                <w:noProof/>
                <w:webHidden/>
              </w:rPr>
              <w:fldChar w:fldCharType="end"/>
            </w:r>
          </w:hyperlink>
        </w:p>
        <w:p w14:paraId="34559A40" w14:textId="23E71704" w:rsidR="00AE3674" w:rsidRDefault="00C93E14">
          <w:pPr>
            <w:pStyle w:val="TOC1"/>
            <w:tabs>
              <w:tab w:val="left" w:pos="440"/>
              <w:tab w:val="right" w:leader="dot" w:pos="9431"/>
            </w:tabs>
            <w:rPr>
              <w:rFonts w:asciiTheme="minorHAnsi" w:eastAsiaTheme="minorEastAsia" w:hAnsiTheme="minorHAnsi" w:cstheme="minorBidi"/>
              <w:noProof/>
              <w:color w:val="auto"/>
            </w:rPr>
          </w:pPr>
          <w:hyperlink w:anchor="_Toc46881716" w:history="1">
            <w:r w:rsidR="00AE3674" w:rsidRPr="00DC4034">
              <w:rPr>
                <w:rStyle w:val="Hyperlink"/>
                <w:noProof/>
              </w:rPr>
              <w:t>X.</w:t>
            </w:r>
            <w:r w:rsidR="00AE3674">
              <w:rPr>
                <w:rFonts w:asciiTheme="minorHAnsi" w:eastAsiaTheme="minorEastAsia" w:hAnsiTheme="minorHAnsi" w:cstheme="minorBidi"/>
                <w:noProof/>
                <w:color w:val="auto"/>
              </w:rPr>
              <w:tab/>
            </w:r>
            <w:r w:rsidR="00AE3674" w:rsidRPr="00DC4034">
              <w:rPr>
                <w:rStyle w:val="Hyperlink"/>
                <w:noProof/>
              </w:rPr>
              <w:t>Tournament Results</w:t>
            </w:r>
            <w:r w:rsidR="00AE3674">
              <w:rPr>
                <w:noProof/>
                <w:webHidden/>
              </w:rPr>
              <w:tab/>
            </w:r>
            <w:r w:rsidR="00AE3674">
              <w:rPr>
                <w:noProof/>
                <w:webHidden/>
              </w:rPr>
              <w:fldChar w:fldCharType="begin"/>
            </w:r>
            <w:r w:rsidR="00AE3674">
              <w:rPr>
                <w:noProof/>
                <w:webHidden/>
              </w:rPr>
              <w:instrText xml:space="preserve"> PAGEREF _Toc46881716 \h </w:instrText>
            </w:r>
            <w:r w:rsidR="00AE3674">
              <w:rPr>
                <w:noProof/>
                <w:webHidden/>
              </w:rPr>
            </w:r>
            <w:r w:rsidR="00AE3674">
              <w:rPr>
                <w:noProof/>
                <w:webHidden/>
              </w:rPr>
              <w:fldChar w:fldCharType="separate"/>
            </w:r>
            <w:r w:rsidR="00C96DE5">
              <w:rPr>
                <w:noProof/>
                <w:webHidden/>
              </w:rPr>
              <w:t>9</w:t>
            </w:r>
            <w:r w:rsidR="00AE3674">
              <w:rPr>
                <w:noProof/>
                <w:webHidden/>
              </w:rPr>
              <w:fldChar w:fldCharType="end"/>
            </w:r>
          </w:hyperlink>
        </w:p>
        <w:p w14:paraId="530B6077" w14:textId="5F8DB20D"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17" w:history="1">
            <w:r w:rsidR="00AE3674" w:rsidRPr="00DC4034">
              <w:rPr>
                <w:rStyle w:val="Hyperlink"/>
                <w:noProof/>
              </w:rPr>
              <w:t>A.</w:t>
            </w:r>
            <w:r w:rsidR="00AE3674">
              <w:rPr>
                <w:rFonts w:asciiTheme="minorHAnsi" w:eastAsiaTheme="minorEastAsia" w:hAnsiTheme="minorHAnsi" w:cstheme="minorBidi"/>
                <w:noProof/>
                <w:color w:val="auto"/>
              </w:rPr>
              <w:tab/>
            </w:r>
            <w:r w:rsidR="00AE3674" w:rsidRPr="00DC4034">
              <w:rPr>
                <w:rStyle w:val="Hyperlink"/>
                <w:noProof/>
              </w:rPr>
              <w:t>Pictures of Event Winners</w:t>
            </w:r>
            <w:r w:rsidR="00AE3674">
              <w:rPr>
                <w:noProof/>
                <w:webHidden/>
              </w:rPr>
              <w:tab/>
            </w:r>
            <w:r w:rsidR="00AE3674">
              <w:rPr>
                <w:noProof/>
                <w:webHidden/>
              </w:rPr>
              <w:fldChar w:fldCharType="begin"/>
            </w:r>
            <w:r w:rsidR="00AE3674">
              <w:rPr>
                <w:noProof/>
                <w:webHidden/>
              </w:rPr>
              <w:instrText xml:space="preserve"> PAGEREF _Toc46881717 \h </w:instrText>
            </w:r>
            <w:r w:rsidR="00AE3674">
              <w:rPr>
                <w:noProof/>
                <w:webHidden/>
              </w:rPr>
            </w:r>
            <w:r w:rsidR="00AE3674">
              <w:rPr>
                <w:noProof/>
                <w:webHidden/>
              </w:rPr>
              <w:fldChar w:fldCharType="separate"/>
            </w:r>
            <w:r w:rsidR="00C96DE5">
              <w:rPr>
                <w:noProof/>
                <w:webHidden/>
              </w:rPr>
              <w:t>9</w:t>
            </w:r>
            <w:r w:rsidR="00AE3674">
              <w:rPr>
                <w:noProof/>
                <w:webHidden/>
              </w:rPr>
              <w:fldChar w:fldCharType="end"/>
            </w:r>
          </w:hyperlink>
        </w:p>
        <w:p w14:paraId="76809F8D" w14:textId="1538642C"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18" w:history="1">
            <w:r w:rsidR="00AE3674" w:rsidRPr="00DC4034">
              <w:rPr>
                <w:rStyle w:val="Hyperlink"/>
                <w:noProof/>
              </w:rPr>
              <w:t>B.</w:t>
            </w:r>
            <w:r w:rsidR="00AE3674">
              <w:rPr>
                <w:rFonts w:asciiTheme="minorHAnsi" w:eastAsiaTheme="minorEastAsia" w:hAnsiTheme="minorHAnsi" w:cstheme="minorBidi"/>
                <w:noProof/>
                <w:color w:val="auto"/>
              </w:rPr>
              <w:tab/>
            </w:r>
            <w:r w:rsidR="00AE3674" w:rsidRPr="00DC4034">
              <w:rPr>
                <w:rStyle w:val="Hyperlink"/>
                <w:noProof/>
              </w:rPr>
              <w:t>Posting Regional Bulletins</w:t>
            </w:r>
            <w:r w:rsidR="00AE3674">
              <w:rPr>
                <w:noProof/>
                <w:webHidden/>
              </w:rPr>
              <w:tab/>
            </w:r>
            <w:r w:rsidR="00AE3674">
              <w:rPr>
                <w:noProof/>
                <w:webHidden/>
              </w:rPr>
              <w:fldChar w:fldCharType="begin"/>
            </w:r>
            <w:r w:rsidR="00AE3674">
              <w:rPr>
                <w:noProof/>
                <w:webHidden/>
              </w:rPr>
              <w:instrText xml:space="preserve"> PAGEREF _Toc46881718 \h </w:instrText>
            </w:r>
            <w:r w:rsidR="00AE3674">
              <w:rPr>
                <w:noProof/>
                <w:webHidden/>
              </w:rPr>
            </w:r>
            <w:r w:rsidR="00AE3674">
              <w:rPr>
                <w:noProof/>
                <w:webHidden/>
              </w:rPr>
              <w:fldChar w:fldCharType="separate"/>
            </w:r>
            <w:r w:rsidR="00C96DE5">
              <w:rPr>
                <w:noProof/>
                <w:webHidden/>
              </w:rPr>
              <w:t>9</w:t>
            </w:r>
            <w:r w:rsidR="00AE3674">
              <w:rPr>
                <w:noProof/>
                <w:webHidden/>
              </w:rPr>
              <w:fldChar w:fldCharType="end"/>
            </w:r>
          </w:hyperlink>
        </w:p>
        <w:p w14:paraId="3F75DAC2" w14:textId="38991E4B" w:rsidR="00AE3674" w:rsidRDefault="00C93E14">
          <w:pPr>
            <w:pStyle w:val="TOC1"/>
            <w:tabs>
              <w:tab w:val="left" w:pos="660"/>
              <w:tab w:val="right" w:leader="dot" w:pos="9431"/>
            </w:tabs>
            <w:rPr>
              <w:rFonts w:asciiTheme="minorHAnsi" w:eastAsiaTheme="minorEastAsia" w:hAnsiTheme="minorHAnsi" w:cstheme="minorBidi"/>
              <w:noProof/>
              <w:color w:val="auto"/>
            </w:rPr>
          </w:pPr>
          <w:hyperlink w:anchor="_Toc46881719" w:history="1">
            <w:r w:rsidR="00AE3674" w:rsidRPr="00DC4034">
              <w:rPr>
                <w:rStyle w:val="Hyperlink"/>
                <w:noProof/>
              </w:rPr>
              <w:t>XI.</w:t>
            </w:r>
            <w:r w:rsidR="00AE3674">
              <w:rPr>
                <w:rFonts w:asciiTheme="minorHAnsi" w:eastAsiaTheme="minorEastAsia" w:hAnsiTheme="minorHAnsi" w:cstheme="minorBidi"/>
                <w:noProof/>
                <w:color w:val="auto"/>
              </w:rPr>
              <w:tab/>
            </w:r>
            <w:r w:rsidR="00AE3674" w:rsidRPr="00DC4034">
              <w:rPr>
                <w:rStyle w:val="Hyperlink"/>
                <w:noProof/>
              </w:rPr>
              <w:t>File Uploads</w:t>
            </w:r>
            <w:r w:rsidR="00AE3674">
              <w:rPr>
                <w:noProof/>
                <w:webHidden/>
              </w:rPr>
              <w:tab/>
            </w:r>
            <w:r w:rsidR="00AE3674">
              <w:rPr>
                <w:noProof/>
                <w:webHidden/>
              </w:rPr>
              <w:fldChar w:fldCharType="begin"/>
            </w:r>
            <w:r w:rsidR="00AE3674">
              <w:rPr>
                <w:noProof/>
                <w:webHidden/>
              </w:rPr>
              <w:instrText xml:space="preserve"> PAGEREF _Toc46881719 \h </w:instrText>
            </w:r>
            <w:r w:rsidR="00AE3674">
              <w:rPr>
                <w:noProof/>
                <w:webHidden/>
              </w:rPr>
            </w:r>
            <w:r w:rsidR="00AE3674">
              <w:rPr>
                <w:noProof/>
                <w:webHidden/>
              </w:rPr>
              <w:fldChar w:fldCharType="separate"/>
            </w:r>
            <w:r w:rsidR="00C96DE5">
              <w:rPr>
                <w:noProof/>
                <w:webHidden/>
              </w:rPr>
              <w:t>9</w:t>
            </w:r>
            <w:r w:rsidR="00AE3674">
              <w:rPr>
                <w:noProof/>
                <w:webHidden/>
              </w:rPr>
              <w:fldChar w:fldCharType="end"/>
            </w:r>
          </w:hyperlink>
        </w:p>
        <w:p w14:paraId="27562C1B" w14:textId="63E3C34D"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20" w:history="1">
            <w:r w:rsidR="00AE3674" w:rsidRPr="00DC4034">
              <w:rPr>
                <w:rStyle w:val="Hyperlink"/>
                <w:noProof/>
              </w:rPr>
              <w:t>A.</w:t>
            </w:r>
            <w:r w:rsidR="00AE3674">
              <w:rPr>
                <w:rFonts w:asciiTheme="minorHAnsi" w:eastAsiaTheme="minorEastAsia" w:hAnsiTheme="minorHAnsi" w:cstheme="minorBidi"/>
                <w:noProof/>
                <w:color w:val="auto"/>
              </w:rPr>
              <w:tab/>
            </w:r>
            <w:r w:rsidR="00AE3674" w:rsidRPr="00DC4034">
              <w:rPr>
                <w:rStyle w:val="Hyperlink"/>
                <w:noProof/>
              </w:rPr>
              <w:t>Posting Flyers</w:t>
            </w:r>
            <w:r w:rsidR="00AE3674">
              <w:rPr>
                <w:noProof/>
                <w:webHidden/>
              </w:rPr>
              <w:tab/>
            </w:r>
            <w:r w:rsidR="00AE3674">
              <w:rPr>
                <w:noProof/>
                <w:webHidden/>
              </w:rPr>
              <w:fldChar w:fldCharType="begin"/>
            </w:r>
            <w:r w:rsidR="00AE3674">
              <w:rPr>
                <w:noProof/>
                <w:webHidden/>
              </w:rPr>
              <w:instrText xml:space="preserve"> PAGEREF _Toc46881720 \h </w:instrText>
            </w:r>
            <w:r w:rsidR="00AE3674">
              <w:rPr>
                <w:noProof/>
                <w:webHidden/>
              </w:rPr>
            </w:r>
            <w:r w:rsidR="00AE3674">
              <w:rPr>
                <w:noProof/>
                <w:webHidden/>
              </w:rPr>
              <w:fldChar w:fldCharType="separate"/>
            </w:r>
            <w:r w:rsidR="00C96DE5">
              <w:rPr>
                <w:noProof/>
                <w:webHidden/>
              </w:rPr>
              <w:t>9</w:t>
            </w:r>
            <w:r w:rsidR="00AE3674">
              <w:rPr>
                <w:noProof/>
                <w:webHidden/>
              </w:rPr>
              <w:fldChar w:fldCharType="end"/>
            </w:r>
          </w:hyperlink>
        </w:p>
        <w:p w14:paraId="2FE6C34E" w14:textId="24A4824E" w:rsidR="00AE3674" w:rsidRDefault="00C93E14">
          <w:pPr>
            <w:pStyle w:val="TOC2"/>
            <w:tabs>
              <w:tab w:val="left" w:pos="660"/>
              <w:tab w:val="right" w:leader="dot" w:pos="9431"/>
            </w:tabs>
            <w:rPr>
              <w:rFonts w:asciiTheme="minorHAnsi" w:eastAsiaTheme="minorEastAsia" w:hAnsiTheme="minorHAnsi" w:cstheme="minorBidi"/>
              <w:noProof/>
              <w:color w:val="auto"/>
            </w:rPr>
          </w:pPr>
          <w:hyperlink w:anchor="_Toc46881721" w:history="1">
            <w:r w:rsidR="00AE3674" w:rsidRPr="00DC4034">
              <w:rPr>
                <w:rStyle w:val="Hyperlink"/>
                <w:noProof/>
              </w:rPr>
              <w:t>A.</w:t>
            </w:r>
            <w:r w:rsidR="00AE3674">
              <w:rPr>
                <w:rFonts w:asciiTheme="minorHAnsi" w:eastAsiaTheme="minorEastAsia" w:hAnsiTheme="minorHAnsi" w:cstheme="minorBidi"/>
                <w:noProof/>
                <w:color w:val="auto"/>
              </w:rPr>
              <w:tab/>
            </w:r>
            <w:r w:rsidR="00AE3674" w:rsidRPr="00DC4034">
              <w:rPr>
                <w:rStyle w:val="Hyperlink"/>
                <w:noProof/>
              </w:rPr>
              <w:t>Post the new Table Talk</w:t>
            </w:r>
            <w:r w:rsidR="00AE3674">
              <w:rPr>
                <w:noProof/>
                <w:webHidden/>
              </w:rPr>
              <w:tab/>
            </w:r>
            <w:r w:rsidR="00AE3674">
              <w:rPr>
                <w:noProof/>
                <w:webHidden/>
              </w:rPr>
              <w:fldChar w:fldCharType="begin"/>
            </w:r>
            <w:r w:rsidR="00AE3674">
              <w:rPr>
                <w:noProof/>
                <w:webHidden/>
              </w:rPr>
              <w:instrText xml:space="preserve"> PAGEREF _Toc46881721 \h </w:instrText>
            </w:r>
            <w:r w:rsidR="00AE3674">
              <w:rPr>
                <w:noProof/>
                <w:webHidden/>
              </w:rPr>
            </w:r>
            <w:r w:rsidR="00AE3674">
              <w:rPr>
                <w:noProof/>
                <w:webHidden/>
              </w:rPr>
              <w:fldChar w:fldCharType="separate"/>
            </w:r>
            <w:r w:rsidR="00C96DE5">
              <w:rPr>
                <w:noProof/>
                <w:webHidden/>
              </w:rPr>
              <w:t>9</w:t>
            </w:r>
            <w:r w:rsidR="00AE3674">
              <w:rPr>
                <w:noProof/>
                <w:webHidden/>
              </w:rPr>
              <w:fldChar w:fldCharType="end"/>
            </w:r>
          </w:hyperlink>
        </w:p>
        <w:p w14:paraId="42DF435B" w14:textId="4A4835F0" w:rsidR="00AE3674" w:rsidRDefault="00C93E14">
          <w:pPr>
            <w:pStyle w:val="TOC1"/>
            <w:tabs>
              <w:tab w:val="left" w:pos="660"/>
              <w:tab w:val="right" w:leader="dot" w:pos="9431"/>
            </w:tabs>
            <w:rPr>
              <w:rFonts w:asciiTheme="minorHAnsi" w:eastAsiaTheme="minorEastAsia" w:hAnsiTheme="minorHAnsi" w:cstheme="minorBidi"/>
              <w:noProof/>
              <w:color w:val="auto"/>
            </w:rPr>
          </w:pPr>
          <w:hyperlink w:anchor="_Toc46881722" w:history="1">
            <w:r w:rsidR="00AE3674" w:rsidRPr="00DC4034">
              <w:rPr>
                <w:rStyle w:val="Hyperlink"/>
                <w:noProof/>
              </w:rPr>
              <w:t>XII.</w:t>
            </w:r>
            <w:r w:rsidR="00AE3674">
              <w:rPr>
                <w:rFonts w:asciiTheme="minorHAnsi" w:eastAsiaTheme="minorEastAsia" w:hAnsiTheme="minorHAnsi" w:cstheme="minorBidi"/>
                <w:noProof/>
                <w:color w:val="auto"/>
              </w:rPr>
              <w:tab/>
            </w:r>
            <w:r w:rsidR="00AE3674" w:rsidRPr="00DC4034">
              <w:rPr>
                <w:rStyle w:val="Hyperlink"/>
                <w:noProof/>
              </w:rPr>
              <w:t>Other Items</w:t>
            </w:r>
            <w:r w:rsidR="00AE3674">
              <w:rPr>
                <w:noProof/>
                <w:webHidden/>
              </w:rPr>
              <w:tab/>
            </w:r>
            <w:r w:rsidR="00AE3674">
              <w:rPr>
                <w:noProof/>
                <w:webHidden/>
              </w:rPr>
              <w:fldChar w:fldCharType="begin"/>
            </w:r>
            <w:r w:rsidR="00AE3674">
              <w:rPr>
                <w:noProof/>
                <w:webHidden/>
              </w:rPr>
              <w:instrText xml:space="preserve"> PAGEREF _Toc46881722 \h </w:instrText>
            </w:r>
            <w:r w:rsidR="00AE3674">
              <w:rPr>
                <w:noProof/>
                <w:webHidden/>
              </w:rPr>
            </w:r>
            <w:r w:rsidR="00AE3674">
              <w:rPr>
                <w:noProof/>
                <w:webHidden/>
              </w:rPr>
              <w:fldChar w:fldCharType="separate"/>
            </w:r>
            <w:r w:rsidR="00C96DE5">
              <w:rPr>
                <w:noProof/>
                <w:webHidden/>
              </w:rPr>
              <w:t>10</w:t>
            </w:r>
            <w:r w:rsidR="00AE3674">
              <w:rPr>
                <w:noProof/>
                <w:webHidden/>
              </w:rPr>
              <w:fldChar w:fldCharType="end"/>
            </w:r>
          </w:hyperlink>
        </w:p>
        <w:p w14:paraId="0A27C07F" w14:textId="77777777" w:rsidR="00AE3674" w:rsidRDefault="00AE3674">
          <w:r>
            <w:rPr>
              <w:b/>
              <w:bCs/>
              <w:noProof/>
            </w:rPr>
            <w:fldChar w:fldCharType="end"/>
          </w:r>
        </w:p>
      </w:sdtContent>
    </w:sdt>
    <w:p w14:paraId="321071B9" w14:textId="77777777" w:rsidR="007F03D5" w:rsidRPr="008613B3" w:rsidRDefault="00880A6E" w:rsidP="008613B3">
      <w:pPr>
        <w:pStyle w:val="Heading1"/>
      </w:pPr>
      <w:bookmarkStart w:id="0" w:name="_Toc46881698"/>
      <w:r w:rsidRPr="008613B3">
        <w:lastRenderedPageBreak/>
        <w:t>General Responsibilities</w:t>
      </w:r>
      <w:bookmarkEnd w:id="0"/>
    </w:p>
    <w:p w14:paraId="3BE798C7" w14:textId="77777777" w:rsidR="00930201" w:rsidRDefault="00CC1BB1" w:rsidP="00E62CB1">
      <w:pPr>
        <w:pStyle w:val="MainPara"/>
      </w:pPr>
      <w:r>
        <w:t>The W</w:t>
      </w:r>
      <w:r w:rsidR="00DA52CE">
        <w:t xml:space="preserve">ebmaster manages </w:t>
      </w:r>
      <w:proofErr w:type="spellStart"/>
      <w:r w:rsidR="00DA52CE">
        <w:t>DenverBridge</w:t>
      </w:r>
      <w:proofErr w:type="spellEnd"/>
      <w:r w:rsidR="00DA52CE">
        <w:t xml:space="preserve"> websites, working with vendors to maintain </w:t>
      </w:r>
      <w:r w:rsidR="004D241F">
        <w:t>domain names, hosting (storage for data in the domain</w:t>
      </w:r>
      <w:r>
        <w:t>), and tools.  The W</w:t>
      </w:r>
      <w:r w:rsidR="00DA52CE">
        <w:t xml:space="preserve">ebmaster ensures timely renewal of these services, maintains a list of package renewal dates and expected pricing, and provides this information </w:t>
      </w:r>
      <w:r w:rsidR="008B0812">
        <w:t>on a timely basis to the Treasurer and/or Budget Chair as needed.</w:t>
      </w:r>
      <w:r>
        <w:t xml:space="preserve">  The W</w:t>
      </w:r>
      <w:r w:rsidR="004D241F">
        <w:t>ebmaster will</w:t>
      </w:r>
      <w:r>
        <w:t>, after first obtaining Board approval for large and expected new periodic expenses,</w:t>
      </w:r>
      <w:r w:rsidR="004D241F">
        <w:t xml:space="preserve"> also report other </w:t>
      </w:r>
      <w:r>
        <w:t>expenses incurred in the maintenance of the sites</w:t>
      </w:r>
      <w:r w:rsidR="004D241F">
        <w:t>.</w:t>
      </w:r>
    </w:p>
    <w:p w14:paraId="3EDCEA94" w14:textId="77777777" w:rsidR="008B0812" w:rsidRDefault="00CC1BB1" w:rsidP="00E62CB1">
      <w:pPr>
        <w:pStyle w:val="MainPara"/>
      </w:pPr>
      <w:r>
        <w:t>The W</w:t>
      </w:r>
      <w:r w:rsidR="008B0812">
        <w:t>ebmaster performs, on at least an annual basis, a review of the working website(s</w:t>
      </w:r>
      <w:proofErr w:type="gramStart"/>
      <w:r w:rsidR="008B0812">
        <w:t>),  The</w:t>
      </w:r>
      <w:proofErr w:type="gramEnd"/>
      <w:r w:rsidR="008B0812">
        <w:t xml:space="preserve"> review should include (but is not limited to) noting and correcting inaccurate information, updating lists and resolving missing information</w:t>
      </w:r>
      <w:r>
        <w:t xml:space="preserve"> and looking for opportunities to provide</w:t>
      </w:r>
      <w:r w:rsidR="008B0812">
        <w:t xml:space="preserve"> new or better functionality.</w:t>
      </w:r>
    </w:p>
    <w:p w14:paraId="3C1FF2E7" w14:textId="77777777" w:rsidR="002E6C94" w:rsidRDefault="00CC1BB1" w:rsidP="00E62CB1">
      <w:pPr>
        <w:pStyle w:val="MainPara"/>
      </w:pPr>
      <w:r>
        <w:t>The W</w:t>
      </w:r>
      <w:r w:rsidR="008B0812">
        <w:t xml:space="preserve">ebmaster performs (or enables others to perform) expected, regular site updates.  </w:t>
      </w:r>
      <w:r w:rsidR="001327D4">
        <w:t xml:space="preserve">The Webmaster will maintain procedures/instructions for performing these updates.  </w:t>
      </w:r>
      <w:r w:rsidR="008B0812">
        <w:t xml:space="preserve">Regular updates </w:t>
      </w:r>
      <w:r w:rsidR="002E6C94">
        <w:t xml:space="preserve">may </w:t>
      </w:r>
      <w:r w:rsidR="008B0812">
        <w:t>include</w:t>
      </w:r>
      <w:r w:rsidR="002E6C94">
        <w:t xml:space="preserve"> (but are not limited to):</w:t>
      </w:r>
    </w:p>
    <w:p w14:paraId="30B6582B" w14:textId="77777777" w:rsidR="00277217" w:rsidRDefault="00277217" w:rsidP="00E62CB1">
      <w:pPr>
        <w:pStyle w:val="MainList"/>
      </w:pPr>
      <w:r>
        <w:t>maintaining Email Forwarding addresses and lists</w:t>
      </w:r>
    </w:p>
    <w:p w14:paraId="5E6131B3" w14:textId="77777777" w:rsidR="00277217" w:rsidRDefault="00277217" w:rsidP="00E62CB1">
      <w:pPr>
        <w:pStyle w:val="MainList"/>
      </w:pPr>
      <w:r>
        <w:t>maintaining the online directory (new rosters from the ACBL are available monthly)</w:t>
      </w:r>
    </w:p>
    <w:p w14:paraId="51BC9630" w14:textId="77777777" w:rsidR="00277217" w:rsidRDefault="00277217" w:rsidP="00E62CB1">
      <w:pPr>
        <w:pStyle w:val="MainList"/>
      </w:pPr>
      <w:r>
        <w:t>updating the list of/contact information for Board Members</w:t>
      </w:r>
    </w:p>
    <w:p w14:paraId="4ADA9A6F" w14:textId="77777777" w:rsidR="00E62CB1" w:rsidRDefault="00277217" w:rsidP="00E62CB1">
      <w:pPr>
        <w:pStyle w:val="MainList"/>
      </w:pPr>
      <w:r>
        <w:t>posting a President’s Message or updating the Unit S</w:t>
      </w:r>
      <w:r w:rsidR="002E6C94">
        <w:t>tatus on the home page</w:t>
      </w:r>
    </w:p>
    <w:p w14:paraId="3F637CD9" w14:textId="77777777" w:rsidR="00D516FB" w:rsidRDefault="00277217" w:rsidP="00967D02">
      <w:pPr>
        <w:pStyle w:val="MainList"/>
      </w:pPr>
      <w:r>
        <w:t>posting news items or other items of interest to Unit Members</w:t>
      </w:r>
    </w:p>
    <w:p w14:paraId="66B97994" w14:textId="77777777" w:rsidR="002E6C94" w:rsidRDefault="00277217" w:rsidP="00277217">
      <w:pPr>
        <w:pStyle w:val="MainList"/>
      </w:pPr>
      <w:r>
        <w:t>updating Tournament Schedules and Posting F</w:t>
      </w:r>
      <w:r w:rsidR="002E6C94">
        <w:t>lyers</w:t>
      </w:r>
    </w:p>
    <w:p w14:paraId="747A206B" w14:textId="77777777" w:rsidR="00277217" w:rsidRDefault="00277217" w:rsidP="00277217">
      <w:pPr>
        <w:pStyle w:val="MainList"/>
      </w:pPr>
      <w:r>
        <w:t>updating Tournament Results</w:t>
      </w:r>
    </w:p>
    <w:p w14:paraId="0C3A9A2B" w14:textId="77777777" w:rsidR="00277217" w:rsidRDefault="00277217" w:rsidP="00967D02">
      <w:pPr>
        <w:pStyle w:val="MainList"/>
        <w:numPr>
          <w:ilvl w:val="1"/>
          <w:numId w:val="13"/>
        </w:numPr>
        <w:ind w:left="1800"/>
      </w:pPr>
      <w:r>
        <w:t>posting Pictures of Event Winners</w:t>
      </w:r>
    </w:p>
    <w:p w14:paraId="3F39094F" w14:textId="77777777" w:rsidR="008B0812" w:rsidRDefault="00277217" w:rsidP="00967D02">
      <w:pPr>
        <w:pStyle w:val="MainList"/>
        <w:numPr>
          <w:ilvl w:val="1"/>
          <w:numId w:val="13"/>
        </w:numPr>
        <w:ind w:left="1800"/>
      </w:pPr>
      <w:r>
        <w:t>posting Bulletins or Links to Bulletins for the Regional</w:t>
      </w:r>
    </w:p>
    <w:p w14:paraId="0A27038E" w14:textId="77777777" w:rsidR="006B134B" w:rsidRDefault="00277217" w:rsidP="00967D02">
      <w:pPr>
        <w:pStyle w:val="MainList"/>
      </w:pPr>
      <w:r>
        <w:t>posting items of interest or Updating Pages as identified and prepared by other Board members</w:t>
      </w:r>
    </w:p>
    <w:p w14:paraId="15C008A0" w14:textId="77777777" w:rsidR="00CC1BB1" w:rsidRDefault="00CC1BB1" w:rsidP="00E62CB1">
      <w:pPr>
        <w:pStyle w:val="MainPara"/>
      </w:pPr>
      <w:r>
        <w:t xml:space="preserve">On a needed basis, </w:t>
      </w:r>
      <w:r w:rsidR="001327D4">
        <w:t>the Webmaster will manage major efforts which might include bringing up a new site, major site revisions, or providing new functionality.  The Webmaster, after Board approval, may enlist volunteer</w:t>
      </w:r>
      <w:r w:rsidR="00D516FB">
        <w:t>s</w:t>
      </w:r>
      <w:r w:rsidR="001327D4">
        <w:t xml:space="preserve"> </w:t>
      </w:r>
      <w:r w:rsidR="00F1471A">
        <w:t>or paid consulting for these efforts.</w:t>
      </w:r>
      <w:r w:rsidR="001327D4">
        <w:t xml:space="preserve">  </w:t>
      </w:r>
    </w:p>
    <w:p w14:paraId="031791C9" w14:textId="77777777" w:rsidR="00921A5D" w:rsidRDefault="00880A6E" w:rsidP="008613B3">
      <w:pPr>
        <w:pStyle w:val="Heading1"/>
      </w:pPr>
      <w:bookmarkStart w:id="1" w:name="_Toc46881699"/>
      <w:r>
        <w:t>Current Website Organization</w:t>
      </w:r>
      <w:bookmarkEnd w:id="1"/>
    </w:p>
    <w:p w14:paraId="3A406D37" w14:textId="77777777" w:rsidR="00B76F4D" w:rsidRDefault="0007079D" w:rsidP="00E62CB1">
      <w:pPr>
        <w:pStyle w:val="MainPara"/>
      </w:pPr>
      <w:r>
        <w:t>A w</w:t>
      </w:r>
      <w:r w:rsidR="00921A5D">
        <w:t xml:space="preserve">ebsite </w:t>
      </w:r>
      <w:r w:rsidR="00982386">
        <w:t xml:space="preserve">has three basic components.  A </w:t>
      </w:r>
      <w:r w:rsidR="00982386" w:rsidRPr="00982386">
        <w:rPr>
          <w:b/>
        </w:rPr>
        <w:t>Domain N</w:t>
      </w:r>
      <w:r w:rsidR="00921A5D" w:rsidRPr="00982386">
        <w:rPr>
          <w:b/>
        </w:rPr>
        <w:t>ame</w:t>
      </w:r>
      <w:r w:rsidR="00921A5D">
        <w:t xml:space="preserve"> (an </w:t>
      </w:r>
      <w:r w:rsidR="00982386">
        <w:t xml:space="preserve">internet address) to allow people to be able to </w:t>
      </w:r>
      <w:r>
        <w:t>access a website</w:t>
      </w:r>
      <w:r w:rsidR="00982386">
        <w:t xml:space="preserve">.   A </w:t>
      </w:r>
      <w:r w:rsidR="00982386" w:rsidRPr="00982386">
        <w:rPr>
          <w:b/>
        </w:rPr>
        <w:t>Hosting Location</w:t>
      </w:r>
      <w:r w:rsidR="00982386">
        <w:t xml:space="preserve"> – a place to store data which drives the site or </w:t>
      </w:r>
      <w:r>
        <w:t xml:space="preserve">allows the </w:t>
      </w:r>
      <w:r w:rsidR="00982386">
        <w:t>d</w:t>
      </w:r>
      <w:r>
        <w:t xml:space="preserve">isplay of information for the Visitor.  </w:t>
      </w:r>
      <w:r w:rsidR="00982386">
        <w:t xml:space="preserve">And </w:t>
      </w:r>
      <w:r w:rsidR="00982386" w:rsidRPr="0007079D">
        <w:rPr>
          <w:b/>
        </w:rPr>
        <w:t>Tools</w:t>
      </w:r>
      <w:r>
        <w:t xml:space="preserve"> – These </w:t>
      </w:r>
      <w:r w:rsidR="00D42192">
        <w:t>include facilities to perform backups, to enable email</w:t>
      </w:r>
      <w:r w:rsidR="00D516FB">
        <w:t xml:space="preserve"> forwarding</w:t>
      </w:r>
      <w:r w:rsidR="00D42192">
        <w:t xml:space="preserve">, and to better or more easily </w:t>
      </w:r>
      <w:r w:rsidR="006B134B">
        <w:t xml:space="preserve">change or </w:t>
      </w:r>
      <w:r w:rsidR="00D42192">
        <w:t>display information.  One of the most important tools is a Content Management System (</w:t>
      </w:r>
      <w:r w:rsidR="00D42192" w:rsidRPr="00B76F4D">
        <w:rPr>
          <w:b/>
        </w:rPr>
        <w:t>CMS</w:t>
      </w:r>
      <w:r w:rsidR="00D42192">
        <w:t xml:space="preserve">).  </w:t>
      </w:r>
      <w:r w:rsidR="00B76F4D">
        <w:t xml:space="preserve">The CMS is used to make it easier for those who develop or maintain the site to present new or </w:t>
      </w:r>
      <w:r w:rsidR="006B134B">
        <w:t xml:space="preserve">to </w:t>
      </w:r>
      <w:r w:rsidR="00B76F4D">
        <w:t>modify existing information.</w:t>
      </w:r>
    </w:p>
    <w:p w14:paraId="54AA9C5E" w14:textId="77777777" w:rsidR="00F2378F" w:rsidRPr="00BA34CF" w:rsidRDefault="00F2378F" w:rsidP="00C814FA">
      <w:pPr>
        <w:pStyle w:val="Heading2"/>
      </w:pPr>
      <w:bookmarkStart w:id="2" w:name="_Toc46881700"/>
      <w:r w:rsidRPr="00BA34CF">
        <w:lastRenderedPageBreak/>
        <w:t>What We Have</w:t>
      </w:r>
      <w:bookmarkEnd w:id="2"/>
    </w:p>
    <w:p w14:paraId="303D9445" w14:textId="77777777" w:rsidR="00147BCC" w:rsidRDefault="00921A5D" w:rsidP="00E62CB1">
      <w:pPr>
        <w:pStyle w:val="MainPara"/>
      </w:pPr>
      <w:r>
        <w:t>Denver Unit 361 owns (</w:t>
      </w:r>
      <w:r w:rsidR="00786821">
        <w:t xml:space="preserve">periodically </w:t>
      </w:r>
      <w:r>
        <w:t>pays for) three domains (</w:t>
      </w:r>
      <w:hyperlink r:id="rId8" w:history="1">
        <w:r w:rsidRPr="006B134B">
          <w:rPr>
            <w:rStyle w:val="Hyperlink"/>
          </w:rPr>
          <w:t>DenverBridge.org</w:t>
        </w:r>
      </w:hyperlink>
      <w:r>
        <w:t xml:space="preserve">, </w:t>
      </w:r>
      <w:hyperlink r:id="rId9" w:history="1">
        <w:r w:rsidRPr="006B134B">
          <w:rPr>
            <w:rStyle w:val="Hyperlink"/>
          </w:rPr>
          <w:t>DenverBridge.com</w:t>
        </w:r>
      </w:hyperlink>
      <w:r>
        <w:t xml:space="preserve">, and </w:t>
      </w:r>
      <w:hyperlink r:id="rId10" w:history="1">
        <w:r w:rsidRPr="00786821">
          <w:rPr>
            <w:rStyle w:val="Hyperlink"/>
          </w:rPr>
          <w:t>DenverRegional.org</w:t>
        </w:r>
      </w:hyperlink>
      <w:r>
        <w:t>)</w:t>
      </w:r>
      <w:r w:rsidR="00B201E6">
        <w:t>.  The Unit also pays a subscription</w:t>
      </w:r>
      <w:r w:rsidR="00786821">
        <w:t xml:space="preserve"> for Hosting,</w:t>
      </w:r>
      <w:r w:rsidR="00CF71C5">
        <w:t xml:space="preserve"> and</w:t>
      </w:r>
      <w:r w:rsidR="00B201E6">
        <w:t xml:space="preserve"> for</w:t>
      </w:r>
      <w:r w:rsidR="00CF71C5">
        <w:t xml:space="preserve"> support tools.</w:t>
      </w:r>
      <w:r w:rsidR="00786821">
        <w:t xml:space="preserve"> </w:t>
      </w:r>
      <w:r w:rsidR="00CF71C5">
        <w:t>O</w:t>
      </w:r>
      <w:r w:rsidR="009D7689">
        <w:t>n occasion additional tools</w:t>
      </w:r>
      <w:r w:rsidR="00786821">
        <w:t xml:space="preserve"> </w:t>
      </w:r>
      <w:r w:rsidR="001E705C">
        <w:t xml:space="preserve">may be purchased </w:t>
      </w:r>
      <w:r w:rsidR="00786821">
        <w:t xml:space="preserve">to enhance </w:t>
      </w:r>
      <w:r w:rsidR="009D7689">
        <w:t xml:space="preserve">the </w:t>
      </w:r>
      <w:r w:rsidR="00786821">
        <w:t xml:space="preserve">functionality </w:t>
      </w:r>
      <w:r w:rsidR="008A453C">
        <w:t xml:space="preserve">on </w:t>
      </w:r>
      <w:r w:rsidR="00786821">
        <w:t xml:space="preserve">or appearance </w:t>
      </w:r>
      <w:r w:rsidR="008A453C">
        <w:t>of the websites</w:t>
      </w:r>
      <w:r w:rsidR="009D7689">
        <w:t>.</w:t>
      </w:r>
    </w:p>
    <w:p w14:paraId="456DF7E7" w14:textId="4D8EF108" w:rsidR="00F21126" w:rsidRPr="00DF3670" w:rsidRDefault="00F21126" w:rsidP="00E62CB1">
      <w:pPr>
        <w:pStyle w:val="Caption"/>
        <w:keepNext/>
        <w:keepLines/>
        <w:ind w:left="720"/>
      </w:pPr>
      <w:r w:rsidRPr="00DF3670">
        <w:t xml:space="preserve">Table </w:t>
      </w:r>
      <w:r w:rsidR="00C93E14">
        <w:fldChar w:fldCharType="begin"/>
      </w:r>
      <w:r w:rsidR="00C93E14">
        <w:instrText xml:space="preserve"> SEQ Table \* ARABIC </w:instrText>
      </w:r>
      <w:r w:rsidR="00C93E14">
        <w:fldChar w:fldCharType="separate"/>
      </w:r>
      <w:r w:rsidR="00C96DE5">
        <w:rPr>
          <w:noProof/>
        </w:rPr>
        <w:t>1</w:t>
      </w:r>
      <w:r w:rsidR="00C93E14">
        <w:rPr>
          <w:noProof/>
        </w:rPr>
        <w:fldChar w:fldCharType="end"/>
      </w:r>
      <w:r w:rsidR="00AD68CB" w:rsidRPr="00DF3670">
        <w:t xml:space="preserve">: </w:t>
      </w:r>
      <w:r w:rsidRPr="00DF3670">
        <w:t>Domain Names and Locations</w:t>
      </w:r>
    </w:p>
    <w:tbl>
      <w:tblPr>
        <w:tblStyle w:val="TableGrid"/>
        <w:tblW w:w="7915" w:type="dxa"/>
        <w:tblInd w:w="1327" w:type="dxa"/>
        <w:tblLayout w:type="fixed"/>
        <w:tblLook w:val="04A0" w:firstRow="1" w:lastRow="0" w:firstColumn="1" w:lastColumn="0" w:noHBand="0" w:noVBand="1"/>
      </w:tblPr>
      <w:tblGrid>
        <w:gridCol w:w="2065"/>
        <w:gridCol w:w="1530"/>
        <w:gridCol w:w="1080"/>
        <w:gridCol w:w="1350"/>
        <w:gridCol w:w="1890"/>
      </w:tblGrid>
      <w:tr w:rsidR="00015E2F" w14:paraId="25C4F161" w14:textId="77777777" w:rsidTr="00E62CB1">
        <w:trPr>
          <w:trHeight w:val="245"/>
        </w:trPr>
        <w:tc>
          <w:tcPr>
            <w:tcW w:w="2065" w:type="dxa"/>
          </w:tcPr>
          <w:p w14:paraId="26CC34C8" w14:textId="77777777" w:rsidR="00015E2F" w:rsidRPr="00B201E6" w:rsidRDefault="00B201E6" w:rsidP="00F2378F">
            <w:pPr>
              <w:pStyle w:val="TableNormal1"/>
              <w:keepLines/>
              <w:rPr>
                <w:b/>
              </w:rPr>
            </w:pPr>
            <w:r w:rsidRPr="00B201E6">
              <w:rPr>
                <w:b/>
              </w:rPr>
              <w:t>GoDaddy Domain</w:t>
            </w:r>
          </w:p>
        </w:tc>
        <w:tc>
          <w:tcPr>
            <w:tcW w:w="1530" w:type="dxa"/>
          </w:tcPr>
          <w:p w14:paraId="0311AAA9" w14:textId="77777777" w:rsidR="00015E2F" w:rsidRPr="00B201E6" w:rsidRDefault="00233581" w:rsidP="00F2378F">
            <w:pPr>
              <w:pStyle w:val="TableNormal1"/>
              <w:keepLines/>
              <w:rPr>
                <w:b/>
              </w:rPr>
            </w:pPr>
            <w:r w:rsidRPr="00B201E6">
              <w:rPr>
                <w:b/>
              </w:rPr>
              <w:t>Account</w:t>
            </w:r>
          </w:p>
        </w:tc>
        <w:tc>
          <w:tcPr>
            <w:tcW w:w="1080" w:type="dxa"/>
          </w:tcPr>
          <w:p w14:paraId="57CCCC3E" w14:textId="77777777" w:rsidR="00015E2F" w:rsidRPr="00B201E6" w:rsidRDefault="00233581" w:rsidP="00F2378F">
            <w:pPr>
              <w:pStyle w:val="TableNormal1"/>
              <w:keepLines/>
              <w:rPr>
                <w:b/>
              </w:rPr>
            </w:pPr>
            <w:r w:rsidRPr="00B201E6">
              <w:rPr>
                <w:b/>
              </w:rPr>
              <w:t>Host</w:t>
            </w:r>
            <w:r w:rsidR="00E62CB1">
              <w:rPr>
                <w:b/>
              </w:rPr>
              <w:t>ing</w:t>
            </w:r>
            <w:r w:rsidRPr="00B201E6">
              <w:rPr>
                <w:b/>
              </w:rPr>
              <w:t xml:space="preserve"> Vendor</w:t>
            </w:r>
          </w:p>
        </w:tc>
        <w:tc>
          <w:tcPr>
            <w:tcW w:w="1350" w:type="dxa"/>
          </w:tcPr>
          <w:p w14:paraId="66C43EDD" w14:textId="77777777" w:rsidR="00015E2F" w:rsidRPr="00B201E6" w:rsidRDefault="00015E2F" w:rsidP="00F2378F">
            <w:pPr>
              <w:pStyle w:val="TableNormal1"/>
              <w:keepLines/>
              <w:rPr>
                <w:b/>
              </w:rPr>
            </w:pPr>
            <w:r w:rsidRPr="00B201E6">
              <w:rPr>
                <w:b/>
              </w:rPr>
              <w:t>Host Owner</w:t>
            </w:r>
          </w:p>
        </w:tc>
        <w:tc>
          <w:tcPr>
            <w:tcW w:w="1890" w:type="dxa"/>
          </w:tcPr>
          <w:p w14:paraId="11AC9B0D" w14:textId="77777777" w:rsidR="00015E2F" w:rsidRPr="00B201E6" w:rsidRDefault="00015E2F" w:rsidP="00F2378F">
            <w:pPr>
              <w:pStyle w:val="TableNormal1"/>
              <w:keepLines/>
              <w:rPr>
                <w:b/>
              </w:rPr>
            </w:pPr>
            <w:r w:rsidRPr="00B201E6">
              <w:rPr>
                <w:b/>
              </w:rPr>
              <w:t>CMS Tool</w:t>
            </w:r>
          </w:p>
        </w:tc>
      </w:tr>
      <w:tr w:rsidR="00015E2F" w14:paraId="65A52259" w14:textId="77777777" w:rsidTr="00E62CB1">
        <w:trPr>
          <w:trHeight w:val="20"/>
        </w:trPr>
        <w:tc>
          <w:tcPr>
            <w:tcW w:w="2065" w:type="dxa"/>
          </w:tcPr>
          <w:p w14:paraId="0F6CDDCC" w14:textId="77777777" w:rsidR="00015E2F" w:rsidRPr="00E62CB1" w:rsidRDefault="00C93E14" w:rsidP="00F2378F">
            <w:pPr>
              <w:pStyle w:val="TableNormal1"/>
              <w:keepLines/>
              <w:rPr>
                <w:sz w:val="20"/>
                <w:szCs w:val="20"/>
              </w:rPr>
            </w:pPr>
            <w:hyperlink r:id="rId11" w:history="1">
              <w:r w:rsidR="00015E2F" w:rsidRPr="00E62CB1">
                <w:rPr>
                  <w:rStyle w:val="Hyperlink"/>
                  <w:color w:val="111111"/>
                  <w:sz w:val="20"/>
                  <w:szCs w:val="20"/>
                  <w:u w:val="none"/>
                </w:rPr>
                <w:t>DenverBridge.org</w:t>
              </w:r>
            </w:hyperlink>
          </w:p>
        </w:tc>
        <w:tc>
          <w:tcPr>
            <w:tcW w:w="1530" w:type="dxa"/>
          </w:tcPr>
          <w:p w14:paraId="5E85A07E" w14:textId="77777777" w:rsidR="00015E2F" w:rsidRPr="00E62CB1" w:rsidRDefault="00015E2F" w:rsidP="00F2378F">
            <w:pPr>
              <w:pStyle w:val="TableNormal1"/>
              <w:keepLines/>
              <w:rPr>
                <w:sz w:val="20"/>
                <w:szCs w:val="20"/>
              </w:rPr>
            </w:pPr>
            <w:r w:rsidRPr="00E62CB1">
              <w:rPr>
                <w:sz w:val="20"/>
                <w:szCs w:val="20"/>
              </w:rPr>
              <w:t>Rob Vetter</w:t>
            </w:r>
          </w:p>
        </w:tc>
        <w:tc>
          <w:tcPr>
            <w:tcW w:w="1080" w:type="dxa"/>
          </w:tcPr>
          <w:p w14:paraId="476AE341" w14:textId="77777777" w:rsidR="00015E2F" w:rsidRPr="00E62CB1" w:rsidRDefault="00015E2F" w:rsidP="00F2378F">
            <w:pPr>
              <w:pStyle w:val="TableNormal1"/>
              <w:keepLines/>
              <w:rPr>
                <w:sz w:val="20"/>
                <w:szCs w:val="20"/>
              </w:rPr>
            </w:pPr>
            <w:r w:rsidRPr="00E62CB1">
              <w:rPr>
                <w:sz w:val="20"/>
                <w:szCs w:val="20"/>
              </w:rPr>
              <w:t>GoDaddy</w:t>
            </w:r>
          </w:p>
        </w:tc>
        <w:tc>
          <w:tcPr>
            <w:tcW w:w="1350" w:type="dxa"/>
          </w:tcPr>
          <w:p w14:paraId="6A9D1A83" w14:textId="77777777" w:rsidR="00015E2F" w:rsidRPr="00E62CB1" w:rsidRDefault="00015E2F" w:rsidP="00F2378F">
            <w:pPr>
              <w:pStyle w:val="TableNormal1"/>
              <w:keepLines/>
              <w:rPr>
                <w:sz w:val="20"/>
                <w:szCs w:val="20"/>
              </w:rPr>
            </w:pPr>
            <w:r w:rsidRPr="00E62CB1">
              <w:rPr>
                <w:sz w:val="20"/>
                <w:szCs w:val="20"/>
              </w:rPr>
              <w:t>Rob Vetter</w:t>
            </w:r>
          </w:p>
        </w:tc>
        <w:tc>
          <w:tcPr>
            <w:tcW w:w="1890" w:type="dxa"/>
          </w:tcPr>
          <w:p w14:paraId="280F14FE" w14:textId="77777777" w:rsidR="00015E2F" w:rsidRPr="00E62CB1" w:rsidRDefault="00015E2F" w:rsidP="00F2378F">
            <w:pPr>
              <w:pStyle w:val="TableNormal1"/>
              <w:keepLines/>
              <w:rPr>
                <w:sz w:val="20"/>
                <w:szCs w:val="20"/>
              </w:rPr>
            </w:pPr>
            <w:r w:rsidRPr="00E62CB1">
              <w:rPr>
                <w:sz w:val="20"/>
                <w:szCs w:val="20"/>
              </w:rPr>
              <w:t>WordPress</w:t>
            </w:r>
          </w:p>
        </w:tc>
      </w:tr>
      <w:tr w:rsidR="00015E2F" w14:paraId="5209AAB8" w14:textId="77777777" w:rsidTr="00E62CB1">
        <w:trPr>
          <w:trHeight w:val="20"/>
        </w:trPr>
        <w:tc>
          <w:tcPr>
            <w:tcW w:w="2065" w:type="dxa"/>
          </w:tcPr>
          <w:p w14:paraId="0B239484" w14:textId="77777777" w:rsidR="00015E2F" w:rsidRPr="00E62CB1" w:rsidRDefault="00C93E14" w:rsidP="00F2378F">
            <w:pPr>
              <w:pStyle w:val="TableNormal1"/>
              <w:keepLines/>
              <w:rPr>
                <w:sz w:val="20"/>
                <w:szCs w:val="20"/>
              </w:rPr>
            </w:pPr>
            <w:hyperlink r:id="rId12" w:history="1">
              <w:r w:rsidR="00015E2F" w:rsidRPr="00E62CB1">
                <w:rPr>
                  <w:rStyle w:val="Hyperlink"/>
                  <w:color w:val="111111"/>
                  <w:sz w:val="20"/>
                  <w:szCs w:val="20"/>
                  <w:u w:val="none"/>
                </w:rPr>
                <w:t>DenverRegional.org</w:t>
              </w:r>
            </w:hyperlink>
          </w:p>
        </w:tc>
        <w:tc>
          <w:tcPr>
            <w:tcW w:w="1530" w:type="dxa"/>
          </w:tcPr>
          <w:p w14:paraId="6F0539CF" w14:textId="77777777" w:rsidR="00015E2F" w:rsidRPr="00E62CB1" w:rsidRDefault="00015E2F" w:rsidP="00F2378F">
            <w:pPr>
              <w:pStyle w:val="TableNormal1"/>
              <w:keepLines/>
              <w:rPr>
                <w:sz w:val="20"/>
                <w:szCs w:val="20"/>
              </w:rPr>
            </w:pPr>
            <w:r w:rsidRPr="00E62CB1">
              <w:rPr>
                <w:sz w:val="20"/>
                <w:szCs w:val="20"/>
              </w:rPr>
              <w:t>Rob Vetter</w:t>
            </w:r>
          </w:p>
        </w:tc>
        <w:tc>
          <w:tcPr>
            <w:tcW w:w="1080" w:type="dxa"/>
          </w:tcPr>
          <w:p w14:paraId="36879A55" w14:textId="77777777" w:rsidR="00015E2F" w:rsidRPr="00E62CB1" w:rsidRDefault="00015E2F" w:rsidP="00F2378F">
            <w:pPr>
              <w:pStyle w:val="TableNormal1"/>
              <w:keepLines/>
              <w:rPr>
                <w:sz w:val="20"/>
                <w:szCs w:val="20"/>
              </w:rPr>
            </w:pPr>
            <w:r w:rsidRPr="00E62CB1">
              <w:rPr>
                <w:sz w:val="20"/>
                <w:szCs w:val="20"/>
              </w:rPr>
              <w:t>GoDaddy*</w:t>
            </w:r>
          </w:p>
        </w:tc>
        <w:tc>
          <w:tcPr>
            <w:tcW w:w="1350" w:type="dxa"/>
          </w:tcPr>
          <w:p w14:paraId="0B388A85" w14:textId="77777777" w:rsidR="00015E2F" w:rsidRPr="00E62CB1" w:rsidRDefault="00015E2F" w:rsidP="00F2378F">
            <w:pPr>
              <w:pStyle w:val="TableNormal1"/>
              <w:keepLines/>
              <w:rPr>
                <w:sz w:val="20"/>
                <w:szCs w:val="20"/>
              </w:rPr>
            </w:pPr>
            <w:r w:rsidRPr="00E62CB1">
              <w:rPr>
                <w:sz w:val="20"/>
                <w:szCs w:val="20"/>
              </w:rPr>
              <w:t>Rob Vetter</w:t>
            </w:r>
          </w:p>
        </w:tc>
        <w:tc>
          <w:tcPr>
            <w:tcW w:w="1890" w:type="dxa"/>
          </w:tcPr>
          <w:p w14:paraId="1326C96A" w14:textId="77777777" w:rsidR="00015E2F" w:rsidRPr="00E62CB1" w:rsidRDefault="00015E2F" w:rsidP="00F2378F">
            <w:pPr>
              <w:pStyle w:val="TableNormal1"/>
              <w:keepLines/>
              <w:rPr>
                <w:sz w:val="20"/>
                <w:szCs w:val="20"/>
              </w:rPr>
            </w:pPr>
            <w:r w:rsidRPr="00E62CB1">
              <w:rPr>
                <w:sz w:val="20"/>
                <w:szCs w:val="20"/>
              </w:rPr>
              <w:t>Raw HTML (no tool)</w:t>
            </w:r>
          </w:p>
        </w:tc>
      </w:tr>
      <w:tr w:rsidR="00015E2F" w14:paraId="48A18B4A" w14:textId="77777777" w:rsidTr="00E62CB1">
        <w:trPr>
          <w:trHeight w:val="20"/>
        </w:trPr>
        <w:tc>
          <w:tcPr>
            <w:tcW w:w="2065" w:type="dxa"/>
            <w:tcBorders>
              <w:bottom w:val="single" w:sz="4" w:space="0" w:color="auto"/>
            </w:tcBorders>
          </w:tcPr>
          <w:p w14:paraId="57E72C0F" w14:textId="77777777" w:rsidR="00015E2F" w:rsidRPr="00E62CB1" w:rsidRDefault="00C93E14" w:rsidP="00F2378F">
            <w:pPr>
              <w:pStyle w:val="TableNormal1"/>
              <w:keepLines/>
              <w:rPr>
                <w:sz w:val="20"/>
                <w:szCs w:val="20"/>
              </w:rPr>
            </w:pPr>
            <w:hyperlink r:id="rId13" w:history="1">
              <w:r w:rsidR="00015E2F" w:rsidRPr="00E62CB1">
                <w:rPr>
                  <w:rStyle w:val="Hyperlink"/>
                  <w:color w:val="111111"/>
                  <w:sz w:val="20"/>
                  <w:szCs w:val="20"/>
                  <w:u w:val="none"/>
                </w:rPr>
                <w:t>DenverBridge.com</w:t>
              </w:r>
            </w:hyperlink>
          </w:p>
        </w:tc>
        <w:tc>
          <w:tcPr>
            <w:tcW w:w="1530" w:type="dxa"/>
            <w:tcBorders>
              <w:bottom w:val="single" w:sz="4" w:space="0" w:color="auto"/>
            </w:tcBorders>
          </w:tcPr>
          <w:p w14:paraId="5A9225C5" w14:textId="77777777" w:rsidR="00015E2F" w:rsidRPr="00E62CB1" w:rsidRDefault="00015E2F" w:rsidP="00F2378F">
            <w:pPr>
              <w:pStyle w:val="TableNormal1"/>
              <w:keepLines/>
              <w:rPr>
                <w:sz w:val="20"/>
                <w:szCs w:val="20"/>
              </w:rPr>
            </w:pPr>
            <w:r w:rsidRPr="00E62CB1">
              <w:rPr>
                <w:sz w:val="20"/>
                <w:szCs w:val="20"/>
              </w:rPr>
              <w:t>Penny Coffman</w:t>
            </w:r>
          </w:p>
        </w:tc>
        <w:tc>
          <w:tcPr>
            <w:tcW w:w="1080" w:type="dxa"/>
            <w:tcBorders>
              <w:bottom w:val="single" w:sz="4" w:space="0" w:color="auto"/>
            </w:tcBorders>
          </w:tcPr>
          <w:p w14:paraId="33BFED1B" w14:textId="77777777" w:rsidR="00015E2F" w:rsidRPr="00E62CB1" w:rsidRDefault="00C10FF8" w:rsidP="00F2378F">
            <w:pPr>
              <w:pStyle w:val="TableNormal1"/>
              <w:keepLines/>
              <w:rPr>
                <w:sz w:val="20"/>
                <w:szCs w:val="20"/>
              </w:rPr>
            </w:pPr>
            <w:r w:rsidRPr="00E62CB1">
              <w:rPr>
                <w:sz w:val="20"/>
                <w:szCs w:val="20"/>
              </w:rPr>
              <w:t>HostG</w:t>
            </w:r>
            <w:r w:rsidR="00015E2F" w:rsidRPr="00E62CB1">
              <w:rPr>
                <w:sz w:val="20"/>
                <w:szCs w:val="20"/>
              </w:rPr>
              <w:t>ator</w:t>
            </w:r>
          </w:p>
        </w:tc>
        <w:tc>
          <w:tcPr>
            <w:tcW w:w="1350" w:type="dxa"/>
            <w:tcBorders>
              <w:bottom w:val="single" w:sz="4" w:space="0" w:color="auto"/>
            </w:tcBorders>
          </w:tcPr>
          <w:p w14:paraId="64F7E5EB" w14:textId="77777777" w:rsidR="00015E2F" w:rsidRPr="00E62CB1" w:rsidRDefault="00015E2F" w:rsidP="00F2378F">
            <w:pPr>
              <w:pStyle w:val="TableNormal1"/>
              <w:keepLines/>
              <w:rPr>
                <w:sz w:val="20"/>
                <w:szCs w:val="20"/>
              </w:rPr>
            </w:pPr>
            <w:r w:rsidRPr="00E62CB1">
              <w:rPr>
                <w:sz w:val="20"/>
                <w:szCs w:val="20"/>
              </w:rPr>
              <w:t>Kitty Cooper</w:t>
            </w:r>
          </w:p>
        </w:tc>
        <w:tc>
          <w:tcPr>
            <w:tcW w:w="1890" w:type="dxa"/>
            <w:tcBorders>
              <w:bottom w:val="single" w:sz="4" w:space="0" w:color="auto"/>
            </w:tcBorders>
          </w:tcPr>
          <w:p w14:paraId="153C62A8" w14:textId="77777777" w:rsidR="00015E2F" w:rsidRPr="00E62CB1" w:rsidRDefault="00015E2F" w:rsidP="00F2378F">
            <w:pPr>
              <w:pStyle w:val="TableNormal1"/>
              <w:keepLines/>
              <w:rPr>
                <w:sz w:val="20"/>
                <w:szCs w:val="20"/>
              </w:rPr>
            </w:pPr>
            <w:r w:rsidRPr="00E62CB1">
              <w:rPr>
                <w:sz w:val="20"/>
                <w:szCs w:val="20"/>
              </w:rPr>
              <w:t>CMS Made Simple</w:t>
            </w:r>
          </w:p>
        </w:tc>
      </w:tr>
      <w:tr w:rsidR="001F6830" w14:paraId="02AA5E75" w14:textId="77777777" w:rsidTr="00E62CB1">
        <w:tc>
          <w:tcPr>
            <w:tcW w:w="7915" w:type="dxa"/>
            <w:gridSpan w:val="5"/>
            <w:tcBorders>
              <w:top w:val="single" w:sz="4" w:space="0" w:color="auto"/>
              <w:left w:val="single" w:sz="4" w:space="0" w:color="auto"/>
              <w:bottom w:val="single" w:sz="4" w:space="0" w:color="auto"/>
              <w:right w:val="single" w:sz="4" w:space="0" w:color="auto"/>
            </w:tcBorders>
          </w:tcPr>
          <w:p w14:paraId="786981ED" w14:textId="77777777" w:rsidR="001F6830" w:rsidRPr="00B201E6" w:rsidRDefault="001F6830" w:rsidP="00F2378F">
            <w:pPr>
              <w:pStyle w:val="TableNormal1"/>
              <w:keepLines/>
              <w:jc w:val="center"/>
              <w:rPr>
                <w:sz w:val="18"/>
                <w:szCs w:val="18"/>
              </w:rPr>
            </w:pPr>
            <w:r w:rsidRPr="00B201E6">
              <w:rPr>
                <w:sz w:val="18"/>
                <w:szCs w:val="18"/>
              </w:rPr>
              <w:t xml:space="preserve">*DenverRegional.org is hosted at </w:t>
            </w:r>
            <w:r w:rsidR="00B201E6">
              <w:rPr>
                <w:sz w:val="18"/>
                <w:szCs w:val="18"/>
              </w:rPr>
              <w:t xml:space="preserve">DenverBridge.org/Regional with no </w:t>
            </w:r>
            <w:r w:rsidRPr="00B201E6">
              <w:rPr>
                <w:sz w:val="18"/>
                <w:szCs w:val="18"/>
              </w:rPr>
              <w:t xml:space="preserve">additional </w:t>
            </w:r>
            <w:r w:rsidR="001E705C" w:rsidRPr="00B201E6">
              <w:rPr>
                <w:sz w:val="18"/>
                <w:szCs w:val="18"/>
              </w:rPr>
              <w:t xml:space="preserve">hosting </w:t>
            </w:r>
            <w:r w:rsidRPr="00B201E6">
              <w:rPr>
                <w:sz w:val="18"/>
                <w:szCs w:val="18"/>
              </w:rPr>
              <w:t>cost.</w:t>
            </w:r>
          </w:p>
        </w:tc>
      </w:tr>
    </w:tbl>
    <w:p w14:paraId="5CF65DA2" w14:textId="77777777" w:rsidR="00147BCC" w:rsidRDefault="00147BCC" w:rsidP="00C32758">
      <w:pPr>
        <w:shd w:val="clear" w:color="auto" w:fill="FFFFFF"/>
        <w:spacing w:after="0" w:line="240" w:lineRule="auto"/>
      </w:pPr>
    </w:p>
    <w:p w14:paraId="7272F35B" w14:textId="77777777" w:rsidR="00E62CB1" w:rsidRDefault="00C32758" w:rsidP="00E62CB1">
      <w:pPr>
        <w:pStyle w:val="MainPara"/>
      </w:pPr>
      <w:r>
        <w:t xml:space="preserve">When the </w:t>
      </w:r>
      <w:r w:rsidR="00D516FB">
        <w:t xml:space="preserve">GoDaddy </w:t>
      </w:r>
      <w:r>
        <w:t>hosting package was</w:t>
      </w:r>
      <w:r w:rsidR="001E705C">
        <w:t xml:space="preserve"> purchased for DenverBridge.org</w:t>
      </w:r>
      <w:r w:rsidR="002A221D">
        <w:t xml:space="preserve">, the </w:t>
      </w:r>
      <w:r w:rsidR="00C1433B" w:rsidRPr="00C32758">
        <w:rPr>
          <w:rStyle w:val="Strong"/>
          <w:rFonts w:asciiTheme="minorHAnsi" w:hAnsiTheme="minorHAnsi" w:cstheme="minorHAnsi"/>
          <w:color w:val="2B2B2B"/>
          <w:shd w:val="clear" w:color="auto" w:fill="FBFBFB"/>
        </w:rPr>
        <w:t>Economy Linux Hosting with cPanel</w:t>
      </w:r>
      <w:r w:rsidR="00C1433B">
        <w:rPr>
          <w:rStyle w:val="Strong"/>
          <w:rFonts w:ascii="Helvetica" w:hAnsi="Helvetica" w:cs="Helvetica"/>
          <w:color w:val="2B2B2B"/>
          <w:shd w:val="clear" w:color="auto" w:fill="FBFBFB"/>
        </w:rPr>
        <w:t xml:space="preserve"> </w:t>
      </w:r>
      <w:r w:rsidR="002A221D">
        <w:t xml:space="preserve">package included </w:t>
      </w:r>
      <w:r>
        <w:t>100GB of storage space, and the use of WordPress as a CMS.</w:t>
      </w:r>
      <w:r w:rsidR="00B24904">
        <w:t xml:space="preserve">  The introductory cost</w:t>
      </w:r>
      <w:r w:rsidR="00C44F61">
        <w:t xml:space="preserve"> was $90 for a </w:t>
      </w:r>
      <w:proofErr w:type="gramStart"/>
      <w:r w:rsidR="00C44F61">
        <w:t>three</w:t>
      </w:r>
      <w:r w:rsidR="00EE21A8">
        <w:t xml:space="preserve"> year</w:t>
      </w:r>
      <w:proofErr w:type="gramEnd"/>
      <w:r w:rsidR="00EE21A8">
        <w:t xml:space="preserve"> subsc</w:t>
      </w:r>
      <w:r w:rsidR="00C44F61">
        <w:t>ription</w:t>
      </w:r>
      <w:r w:rsidR="008A453C">
        <w:t>.  A price check as of 7/21/</w:t>
      </w:r>
      <w:r w:rsidR="00C44F61">
        <w:t>20 seems to indicate a whopper of an introductory deal as hosting going forward is e</w:t>
      </w:r>
      <w:r w:rsidR="00E62CB1">
        <w:t>xpected to cost $110 annually.</w:t>
      </w:r>
    </w:p>
    <w:p w14:paraId="3EEEE34B" w14:textId="77777777" w:rsidR="00E62CB1" w:rsidRDefault="00DE2E58" w:rsidP="00E62CB1">
      <w:pPr>
        <w:pStyle w:val="MainPara"/>
        <w:rPr>
          <w:rStyle w:val="Strong"/>
          <w:rFonts w:asciiTheme="minorHAnsi" w:hAnsiTheme="minorHAnsi" w:cstheme="minorHAnsi"/>
          <w:b w:val="0"/>
          <w:color w:val="2B2B2B"/>
          <w:shd w:val="clear" w:color="auto" w:fill="FFFFFF"/>
        </w:rPr>
      </w:pPr>
      <w:r>
        <w:t>The introductory</w:t>
      </w:r>
      <w:r w:rsidR="005C28B6">
        <w:t xml:space="preserve"> p</w:t>
      </w:r>
      <w:r w:rsidR="00C44F61">
        <w:t>ackage included both a new domain (</w:t>
      </w:r>
      <w:proofErr w:type="gramStart"/>
      <w:r w:rsidR="00C44F61">
        <w:t>t</w:t>
      </w:r>
      <w:r w:rsidR="005C28B6">
        <w:t>hat’s</w:t>
      </w:r>
      <w:proofErr w:type="gramEnd"/>
      <w:r w:rsidR="005C28B6">
        <w:t xml:space="preserve"> how we got DenverRegional.org), and a tool - </w:t>
      </w:r>
      <w:r w:rsidR="005C28B6" w:rsidRPr="005C28B6">
        <w:rPr>
          <w:rStyle w:val="Strong"/>
          <w:rFonts w:asciiTheme="minorHAnsi" w:hAnsiTheme="minorHAnsi" w:cstheme="minorHAnsi"/>
          <w:color w:val="2B2B2B"/>
          <w:shd w:val="clear" w:color="auto" w:fill="FFFFFF"/>
        </w:rPr>
        <w:t>Email Forwarding - 100 Pack</w:t>
      </w:r>
      <w:r w:rsidR="005C28B6">
        <w:rPr>
          <w:rStyle w:val="Strong"/>
          <w:rFonts w:asciiTheme="minorHAnsi" w:hAnsiTheme="minorHAnsi" w:cstheme="minorHAnsi"/>
          <w:color w:val="2B2B2B"/>
          <w:shd w:val="clear" w:color="auto" w:fill="FFFFFF"/>
        </w:rPr>
        <w:t xml:space="preserve"> – </w:t>
      </w:r>
      <w:r w:rsidR="005C28B6" w:rsidRPr="00DE2E58">
        <w:rPr>
          <w:rStyle w:val="Strong"/>
          <w:rFonts w:asciiTheme="minorHAnsi" w:hAnsiTheme="minorHAnsi" w:cstheme="minorHAnsi"/>
          <w:b w:val="0"/>
          <w:color w:val="2B2B2B"/>
          <w:shd w:val="clear" w:color="auto" w:fill="FFFFFF"/>
        </w:rPr>
        <w:t>for free</w:t>
      </w:r>
      <w:r w:rsidRPr="00DE2E58">
        <w:rPr>
          <w:rStyle w:val="Strong"/>
          <w:rFonts w:asciiTheme="minorHAnsi" w:hAnsiTheme="minorHAnsi" w:cstheme="minorHAnsi"/>
          <w:b w:val="0"/>
          <w:color w:val="2B2B2B"/>
          <w:shd w:val="clear" w:color="auto" w:fill="FFFFFF"/>
        </w:rPr>
        <w:t xml:space="preserve">.  The email forwarder is currently being used to alias individual emails, </w:t>
      </w:r>
      <w:proofErr w:type="gramStart"/>
      <w:r w:rsidRPr="00DE2E58">
        <w:rPr>
          <w:rStyle w:val="Strong"/>
          <w:rFonts w:asciiTheme="minorHAnsi" w:hAnsiTheme="minorHAnsi" w:cstheme="minorHAnsi"/>
          <w:b w:val="0"/>
          <w:color w:val="2B2B2B"/>
          <w:shd w:val="clear" w:color="auto" w:fill="FFFFFF"/>
        </w:rPr>
        <w:t>i.e.</w:t>
      </w:r>
      <w:proofErr w:type="gramEnd"/>
      <w:r w:rsidRPr="00DE2E58">
        <w:rPr>
          <w:rStyle w:val="Strong"/>
          <w:rFonts w:asciiTheme="minorHAnsi" w:hAnsiTheme="minorHAnsi" w:cstheme="minorHAnsi"/>
          <w:b w:val="0"/>
          <w:color w:val="2B2B2B"/>
          <w:shd w:val="clear" w:color="auto" w:fill="FFFFFF"/>
        </w:rPr>
        <w:t xml:space="preserve"> </w:t>
      </w:r>
      <w:hyperlink r:id="rId14" w:history="1">
        <w:r w:rsidRPr="00E7498A">
          <w:rPr>
            <w:rStyle w:val="Hyperlink"/>
            <w:rFonts w:asciiTheme="minorHAnsi" w:hAnsiTheme="minorHAnsi" w:cstheme="minorHAnsi"/>
            <w:shd w:val="clear" w:color="auto" w:fill="FFFFFF"/>
          </w:rPr>
          <w:t>President@DenverBridge.org</w:t>
        </w:r>
      </w:hyperlink>
      <w:r w:rsidRPr="00DE2E58">
        <w:rPr>
          <w:rStyle w:val="Strong"/>
          <w:rFonts w:asciiTheme="minorHAnsi" w:hAnsiTheme="minorHAnsi" w:cstheme="minorHAnsi"/>
          <w:b w:val="0"/>
          <w:color w:val="2B2B2B"/>
          <w:shd w:val="clear" w:color="auto" w:fill="FFFFFF"/>
        </w:rPr>
        <w:t xml:space="preserve">.  While this initially came free, we </w:t>
      </w:r>
      <w:r w:rsidR="00C44F61">
        <w:rPr>
          <w:rStyle w:val="Strong"/>
          <w:rFonts w:asciiTheme="minorHAnsi" w:hAnsiTheme="minorHAnsi" w:cstheme="minorHAnsi"/>
          <w:b w:val="0"/>
          <w:color w:val="2B2B2B"/>
          <w:shd w:val="clear" w:color="auto" w:fill="FFFFFF"/>
        </w:rPr>
        <w:t>should</w:t>
      </w:r>
      <w:r w:rsidRPr="00DE2E58">
        <w:rPr>
          <w:rStyle w:val="Strong"/>
          <w:rFonts w:asciiTheme="minorHAnsi" w:hAnsiTheme="minorHAnsi" w:cstheme="minorHAnsi"/>
          <w:b w:val="0"/>
          <w:color w:val="2B2B2B"/>
          <w:shd w:val="clear" w:color="auto" w:fill="FFFFFF"/>
        </w:rPr>
        <w:t xml:space="preserve"> </w:t>
      </w:r>
      <w:r w:rsidR="00C44F61">
        <w:rPr>
          <w:rStyle w:val="Strong"/>
          <w:rFonts w:asciiTheme="minorHAnsi" w:hAnsiTheme="minorHAnsi" w:cstheme="minorHAnsi"/>
          <w:b w:val="0"/>
          <w:color w:val="2B2B2B"/>
          <w:shd w:val="clear" w:color="auto" w:fill="FFFFFF"/>
        </w:rPr>
        <w:t>prefer</w:t>
      </w:r>
      <w:r w:rsidRPr="00DE2E58">
        <w:rPr>
          <w:rStyle w:val="Strong"/>
          <w:rFonts w:asciiTheme="minorHAnsi" w:hAnsiTheme="minorHAnsi" w:cstheme="minorHAnsi"/>
          <w:b w:val="0"/>
          <w:color w:val="2B2B2B"/>
          <w:shd w:val="clear" w:color="auto" w:fill="FFFFFF"/>
        </w:rPr>
        <w:t xml:space="preserve"> to retain it should </w:t>
      </w:r>
      <w:r w:rsidR="00C44F61">
        <w:rPr>
          <w:rStyle w:val="Strong"/>
          <w:rFonts w:asciiTheme="minorHAnsi" w:hAnsiTheme="minorHAnsi" w:cstheme="minorHAnsi"/>
          <w:b w:val="0"/>
          <w:color w:val="2B2B2B"/>
          <w:shd w:val="clear" w:color="auto" w:fill="FFFFFF"/>
        </w:rPr>
        <w:t>a small additional</w:t>
      </w:r>
      <w:r w:rsidRPr="00DE2E58">
        <w:rPr>
          <w:rStyle w:val="Strong"/>
          <w:rFonts w:asciiTheme="minorHAnsi" w:hAnsiTheme="minorHAnsi" w:cstheme="minorHAnsi"/>
          <w:b w:val="0"/>
          <w:color w:val="2B2B2B"/>
          <w:shd w:val="clear" w:color="auto" w:fill="FFFFFF"/>
        </w:rPr>
        <w:t xml:space="preserve"> subscription fee be added in the future.</w:t>
      </w:r>
    </w:p>
    <w:p w14:paraId="6D928A30" w14:textId="77777777" w:rsidR="00DE2E58" w:rsidRPr="00C44F61" w:rsidRDefault="00DE2E58" w:rsidP="00E62CB1">
      <w:pPr>
        <w:pStyle w:val="MainPara"/>
        <w:rPr>
          <w:rStyle w:val="Strong"/>
          <w:rFonts w:asciiTheme="minorHAnsi" w:hAnsiTheme="minorHAnsi" w:cstheme="minorHAnsi"/>
          <w:b w:val="0"/>
          <w:color w:val="2B2B2B"/>
          <w:shd w:val="clear" w:color="auto" w:fill="FFFFFF"/>
        </w:rPr>
      </w:pPr>
      <w:r>
        <w:rPr>
          <w:rStyle w:val="Strong"/>
          <w:rFonts w:asciiTheme="minorHAnsi" w:hAnsiTheme="minorHAnsi" w:cstheme="minorHAnsi"/>
          <w:b w:val="0"/>
          <w:color w:val="2B2B2B"/>
          <w:shd w:val="clear" w:color="auto" w:fill="FFFFFF"/>
        </w:rPr>
        <w:t xml:space="preserve">An additional </w:t>
      </w:r>
      <w:r w:rsidR="00C44F61">
        <w:rPr>
          <w:rStyle w:val="Strong"/>
          <w:rFonts w:asciiTheme="minorHAnsi" w:hAnsiTheme="minorHAnsi" w:cstheme="minorHAnsi"/>
          <w:b w:val="0"/>
          <w:color w:val="2B2B2B"/>
          <w:shd w:val="clear" w:color="auto" w:fill="FFFFFF"/>
        </w:rPr>
        <w:t>tool subscription was purchased -</w:t>
      </w:r>
      <w:r w:rsidR="003D4041">
        <w:rPr>
          <w:rStyle w:val="Strong"/>
          <w:rFonts w:asciiTheme="minorHAnsi" w:hAnsiTheme="minorHAnsi" w:cstheme="minorHAnsi"/>
          <w:b w:val="0"/>
          <w:color w:val="2B2B2B"/>
          <w:shd w:val="clear" w:color="auto" w:fill="FFFFFF"/>
        </w:rPr>
        <w:t xml:space="preserve"> </w:t>
      </w:r>
      <w:r w:rsidR="003D4041" w:rsidRPr="003D4041">
        <w:rPr>
          <w:rStyle w:val="Strong"/>
          <w:rFonts w:asciiTheme="minorHAnsi" w:hAnsiTheme="minorHAnsi" w:cstheme="minorHAnsi"/>
          <w:color w:val="2B2B2B"/>
          <w:shd w:val="clear" w:color="auto" w:fill="FFFFFF"/>
        </w:rPr>
        <w:t>Essential Website Backup 5GB</w:t>
      </w:r>
      <w:r w:rsidR="003D4041">
        <w:rPr>
          <w:rStyle w:val="Strong"/>
          <w:rFonts w:asciiTheme="minorHAnsi" w:hAnsiTheme="minorHAnsi" w:cstheme="minorHAnsi"/>
          <w:color w:val="2B2B2B"/>
          <w:shd w:val="clear" w:color="auto" w:fill="FFFFFF"/>
        </w:rPr>
        <w:t xml:space="preserve"> </w:t>
      </w:r>
      <w:r w:rsidR="003D4041" w:rsidRPr="00C44F61">
        <w:rPr>
          <w:rStyle w:val="Strong"/>
          <w:rFonts w:asciiTheme="minorHAnsi" w:hAnsiTheme="minorHAnsi" w:cstheme="minorHAnsi"/>
          <w:b w:val="0"/>
          <w:color w:val="2B2B2B"/>
          <w:shd w:val="clear" w:color="auto" w:fill="FFFFFF"/>
        </w:rPr>
        <w:t xml:space="preserve">– the initial cost was </w:t>
      </w:r>
      <w:r w:rsidR="00EE21A8" w:rsidRPr="00C44F61">
        <w:rPr>
          <w:rStyle w:val="Strong"/>
          <w:rFonts w:asciiTheme="minorHAnsi" w:hAnsiTheme="minorHAnsi" w:cstheme="minorHAnsi"/>
          <w:b w:val="0"/>
          <w:color w:val="2B2B2B"/>
          <w:shd w:val="clear" w:color="auto" w:fill="FFFFFF"/>
        </w:rPr>
        <w:t xml:space="preserve">$54 for a </w:t>
      </w:r>
      <w:proofErr w:type="gramStart"/>
      <w:r w:rsidR="00EE21A8" w:rsidRPr="00C44F61">
        <w:rPr>
          <w:rStyle w:val="Strong"/>
          <w:rFonts w:asciiTheme="minorHAnsi" w:hAnsiTheme="minorHAnsi" w:cstheme="minorHAnsi"/>
          <w:b w:val="0"/>
          <w:color w:val="2B2B2B"/>
          <w:shd w:val="clear" w:color="auto" w:fill="FFFFFF"/>
        </w:rPr>
        <w:t>three year</w:t>
      </w:r>
      <w:proofErr w:type="gramEnd"/>
      <w:r w:rsidR="00EE21A8" w:rsidRPr="00C44F61">
        <w:rPr>
          <w:rStyle w:val="Strong"/>
          <w:rFonts w:asciiTheme="minorHAnsi" w:hAnsiTheme="minorHAnsi" w:cstheme="minorHAnsi"/>
          <w:b w:val="0"/>
          <w:color w:val="2B2B2B"/>
          <w:shd w:val="clear" w:color="auto" w:fill="FFFFFF"/>
        </w:rPr>
        <w:t xml:space="preserve"> subscri</w:t>
      </w:r>
      <w:r w:rsidR="00C44F61">
        <w:rPr>
          <w:rStyle w:val="Strong"/>
          <w:rFonts w:asciiTheme="minorHAnsi" w:hAnsiTheme="minorHAnsi" w:cstheme="minorHAnsi"/>
          <w:b w:val="0"/>
          <w:color w:val="2B2B2B"/>
          <w:shd w:val="clear" w:color="auto" w:fill="FFFFFF"/>
        </w:rPr>
        <w:t>ption.</w:t>
      </w:r>
    </w:p>
    <w:p w14:paraId="29CC3A64" w14:textId="77777777" w:rsidR="00147BCC" w:rsidRDefault="00147BCC" w:rsidP="00C32758">
      <w:pPr>
        <w:shd w:val="clear" w:color="auto" w:fill="FFFFFF"/>
        <w:spacing w:after="0" w:line="240" w:lineRule="auto"/>
        <w:rPr>
          <w:rStyle w:val="Strong"/>
          <w:rFonts w:asciiTheme="minorHAnsi" w:hAnsiTheme="minorHAnsi" w:cstheme="minorHAnsi"/>
          <w:color w:val="2B2B2B"/>
          <w:shd w:val="clear" w:color="auto" w:fill="FFFFFF"/>
        </w:rPr>
      </w:pPr>
    </w:p>
    <w:p w14:paraId="1AE8D7FC" w14:textId="4A26D4FE" w:rsidR="00AD68CB" w:rsidRDefault="00AD68CB" w:rsidP="00E62CB1">
      <w:pPr>
        <w:pStyle w:val="Caption"/>
        <w:keepNext/>
        <w:ind w:left="720"/>
      </w:pPr>
      <w:bookmarkStart w:id="3" w:name="_Hlk64044104"/>
      <w:r>
        <w:t xml:space="preserve">Table </w:t>
      </w:r>
      <w:r w:rsidR="00C93E14">
        <w:fldChar w:fldCharType="begin"/>
      </w:r>
      <w:r w:rsidR="00C93E14">
        <w:instrText xml:space="preserve"> SEQ Table \* ARABIC </w:instrText>
      </w:r>
      <w:r w:rsidR="00C93E14">
        <w:fldChar w:fldCharType="separate"/>
      </w:r>
      <w:r w:rsidR="00C96DE5">
        <w:rPr>
          <w:noProof/>
        </w:rPr>
        <w:t>2</w:t>
      </w:r>
      <w:r w:rsidR="00C93E14">
        <w:rPr>
          <w:noProof/>
        </w:rPr>
        <w:fldChar w:fldCharType="end"/>
      </w:r>
      <w:r>
        <w:t xml:space="preserve">: </w:t>
      </w:r>
      <w:r w:rsidR="00147BCC">
        <w:t xml:space="preserve">Current </w:t>
      </w:r>
      <w:r>
        <w:t>Unit 361 Website Packages and Costs</w:t>
      </w:r>
      <w:r w:rsidR="00DF3670">
        <w:t xml:space="preserve"> (updated </w:t>
      </w:r>
      <w:r w:rsidR="00BA7831">
        <w:t>2/12</w:t>
      </w:r>
      <w:r w:rsidR="00147BCC">
        <w:t>/2</w:t>
      </w:r>
      <w:r w:rsidR="00BA7831">
        <w:t>1</w:t>
      </w:r>
      <w:r w:rsidR="00147BCC">
        <w:t>)</w:t>
      </w:r>
    </w:p>
    <w:tbl>
      <w:tblPr>
        <w:tblStyle w:val="TableGrid"/>
        <w:tblW w:w="8095" w:type="dxa"/>
        <w:tblInd w:w="1320" w:type="dxa"/>
        <w:tblLayout w:type="fixed"/>
        <w:tblCellMar>
          <w:left w:w="115" w:type="dxa"/>
          <w:right w:w="115" w:type="dxa"/>
        </w:tblCellMar>
        <w:tblLook w:val="04A0" w:firstRow="1" w:lastRow="0" w:firstColumn="1" w:lastColumn="0" w:noHBand="0" w:noVBand="1"/>
      </w:tblPr>
      <w:tblGrid>
        <w:gridCol w:w="2905"/>
        <w:gridCol w:w="1170"/>
        <w:gridCol w:w="1140"/>
        <w:gridCol w:w="2880"/>
      </w:tblGrid>
      <w:tr w:rsidR="004426A1" w14:paraId="61B54EC8" w14:textId="77777777" w:rsidTr="00E44C4D">
        <w:trPr>
          <w:trHeight w:val="20"/>
        </w:trPr>
        <w:tc>
          <w:tcPr>
            <w:tcW w:w="2905" w:type="dxa"/>
          </w:tcPr>
          <w:p w14:paraId="71B2A73A" w14:textId="77777777" w:rsidR="004426A1" w:rsidRPr="00F826F4" w:rsidRDefault="004426A1" w:rsidP="00B24904">
            <w:pPr>
              <w:pStyle w:val="TableNormal1"/>
              <w:rPr>
                <w:b/>
                <w:sz w:val="20"/>
                <w:szCs w:val="20"/>
              </w:rPr>
            </w:pPr>
            <w:r w:rsidRPr="00F826F4">
              <w:rPr>
                <w:b/>
                <w:sz w:val="20"/>
                <w:szCs w:val="20"/>
              </w:rPr>
              <w:t>Package</w:t>
            </w:r>
          </w:p>
        </w:tc>
        <w:tc>
          <w:tcPr>
            <w:tcW w:w="1170" w:type="dxa"/>
          </w:tcPr>
          <w:p w14:paraId="6DC63D40" w14:textId="77777777" w:rsidR="004426A1" w:rsidRPr="00F826F4" w:rsidRDefault="00B201E6" w:rsidP="00B24904">
            <w:pPr>
              <w:pStyle w:val="TableNormal1"/>
              <w:rPr>
                <w:b/>
                <w:sz w:val="20"/>
                <w:szCs w:val="20"/>
              </w:rPr>
            </w:pPr>
            <w:r w:rsidRPr="00F826F4">
              <w:rPr>
                <w:b/>
                <w:sz w:val="20"/>
                <w:szCs w:val="20"/>
              </w:rPr>
              <w:t>Vendor</w:t>
            </w:r>
          </w:p>
        </w:tc>
        <w:tc>
          <w:tcPr>
            <w:tcW w:w="1140" w:type="dxa"/>
          </w:tcPr>
          <w:p w14:paraId="6928B0B7" w14:textId="77777777" w:rsidR="004426A1" w:rsidRPr="00F826F4" w:rsidRDefault="004426A1" w:rsidP="00B24719">
            <w:pPr>
              <w:pStyle w:val="TableNormal1"/>
              <w:jc w:val="center"/>
              <w:rPr>
                <w:b/>
                <w:sz w:val="20"/>
                <w:szCs w:val="20"/>
              </w:rPr>
            </w:pPr>
            <w:r w:rsidRPr="00F826F4">
              <w:rPr>
                <w:b/>
                <w:sz w:val="20"/>
                <w:szCs w:val="20"/>
              </w:rPr>
              <w:t>Expiration</w:t>
            </w:r>
          </w:p>
        </w:tc>
        <w:tc>
          <w:tcPr>
            <w:tcW w:w="2880" w:type="dxa"/>
          </w:tcPr>
          <w:p w14:paraId="59104F0B" w14:textId="77777777" w:rsidR="004426A1" w:rsidRPr="00F826F4" w:rsidRDefault="00B24904" w:rsidP="00B24904">
            <w:pPr>
              <w:pStyle w:val="TableNormal1"/>
              <w:rPr>
                <w:b/>
                <w:sz w:val="20"/>
                <w:szCs w:val="20"/>
              </w:rPr>
            </w:pPr>
            <w:r w:rsidRPr="00F826F4">
              <w:rPr>
                <w:b/>
                <w:sz w:val="20"/>
                <w:szCs w:val="20"/>
              </w:rPr>
              <w:t>Estimated</w:t>
            </w:r>
            <w:r w:rsidR="004426A1" w:rsidRPr="00F826F4">
              <w:rPr>
                <w:b/>
                <w:sz w:val="20"/>
                <w:szCs w:val="20"/>
              </w:rPr>
              <w:t xml:space="preserve"> Annual Cost</w:t>
            </w:r>
          </w:p>
        </w:tc>
      </w:tr>
      <w:tr w:rsidR="004426A1" w14:paraId="43E4A939" w14:textId="77777777" w:rsidTr="00E44C4D">
        <w:trPr>
          <w:trHeight w:val="20"/>
        </w:trPr>
        <w:tc>
          <w:tcPr>
            <w:tcW w:w="2905" w:type="dxa"/>
          </w:tcPr>
          <w:p w14:paraId="039C3D2E" w14:textId="77777777" w:rsidR="004426A1" w:rsidRPr="00E62CB1" w:rsidRDefault="004426A1" w:rsidP="00B24904">
            <w:pPr>
              <w:pStyle w:val="TableNormal1"/>
              <w:rPr>
                <w:sz w:val="20"/>
                <w:szCs w:val="20"/>
              </w:rPr>
            </w:pPr>
            <w:r w:rsidRPr="00E62CB1">
              <w:rPr>
                <w:sz w:val="20"/>
                <w:szCs w:val="20"/>
              </w:rPr>
              <w:t>DenverBridge.com domain</w:t>
            </w:r>
          </w:p>
        </w:tc>
        <w:tc>
          <w:tcPr>
            <w:tcW w:w="1170" w:type="dxa"/>
          </w:tcPr>
          <w:p w14:paraId="1BE3BE1E" w14:textId="77777777" w:rsidR="004426A1" w:rsidRPr="00E62CB1" w:rsidRDefault="004426A1" w:rsidP="00B24904">
            <w:pPr>
              <w:pStyle w:val="TableNormal1"/>
              <w:rPr>
                <w:sz w:val="20"/>
                <w:szCs w:val="20"/>
              </w:rPr>
            </w:pPr>
            <w:r w:rsidRPr="00E62CB1">
              <w:rPr>
                <w:sz w:val="20"/>
                <w:szCs w:val="20"/>
              </w:rPr>
              <w:t>GoDaddy</w:t>
            </w:r>
            <w:r w:rsidR="00CE00B9" w:rsidRPr="00E62CB1">
              <w:rPr>
                <w:sz w:val="20"/>
                <w:szCs w:val="20"/>
                <w:vertAlign w:val="superscript"/>
              </w:rPr>
              <w:t>1</w:t>
            </w:r>
          </w:p>
        </w:tc>
        <w:tc>
          <w:tcPr>
            <w:tcW w:w="1140" w:type="dxa"/>
          </w:tcPr>
          <w:p w14:paraId="0B01456A" w14:textId="77777777" w:rsidR="004426A1" w:rsidRPr="00E62CB1" w:rsidRDefault="00844376" w:rsidP="00B24719">
            <w:pPr>
              <w:pStyle w:val="TableNormal1"/>
              <w:jc w:val="center"/>
              <w:rPr>
                <w:color w:val="FF0000"/>
                <w:sz w:val="20"/>
                <w:szCs w:val="20"/>
              </w:rPr>
            </w:pPr>
            <w:r w:rsidRPr="00E62CB1">
              <w:rPr>
                <w:sz w:val="20"/>
                <w:szCs w:val="20"/>
                <w:shd w:val="clear" w:color="auto" w:fill="FFFFFF"/>
              </w:rPr>
              <w:t>9/10/2023</w:t>
            </w:r>
          </w:p>
        </w:tc>
        <w:tc>
          <w:tcPr>
            <w:tcW w:w="2880" w:type="dxa"/>
          </w:tcPr>
          <w:p w14:paraId="4AD0B60B" w14:textId="77777777" w:rsidR="004426A1" w:rsidRPr="00E62CB1" w:rsidRDefault="00DF3670" w:rsidP="00B24904">
            <w:pPr>
              <w:pStyle w:val="TableNormal1"/>
              <w:rPr>
                <w:sz w:val="20"/>
                <w:szCs w:val="20"/>
              </w:rPr>
            </w:pPr>
            <w:r w:rsidRPr="00E62CB1">
              <w:rPr>
                <w:sz w:val="20"/>
                <w:szCs w:val="20"/>
              </w:rPr>
              <w:t>$21</w:t>
            </w:r>
            <w:r w:rsidR="006455C6" w:rsidRPr="00E62CB1">
              <w:rPr>
                <w:sz w:val="20"/>
                <w:szCs w:val="20"/>
              </w:rPr>
              <w:t>.00</w:t>
            </w:r>
          </w:p>
        </w:tc>
      </w:tr>
      <w:tr w:rsidR="004426A1" w14:paraId="3616F5E7" w14:textId="77777777" w:rsidTr="00E44C4D">
        <w:trPr>
          <w:trHeight w:val="20"/>
        </w:trPr>
        <w:tc>
          <w:tcPr>
            <w:tcW w:w="2905" w:type="dxa"/>
          </w:tcPr>
          <w:p w14:paraId="363CD8C2" w14:textId="77777777" w:rsidR="004426A1" w:rsidRPr="00E62CB1" w:rsidRDefault="006455C6" w:rsidP="00B24904">
            <w:pPr>
              <w:pStyle w:val="TableNormal1"/>
              <w:rPr>
                <w:sz w:val="20"/>
                <w:szCs w:val="20"/>
              </w:rPr>
            </w:pPr>
            <w:r w:rsidRPr="00E62CB1">
              <w:rPr>
                <w:sz w:val="20"/>
                <w:szCs w:val="20"/>
              </w:rPr>
              <w:t>Hosting for .com site</w:t>
            </w:r>
          </w:p>
        </w:tc>
        <w:tc>
          <w:tcPr>
            <w:tcW w:w="1170" w:type="dxa"/>
          </w:tcPr>
          <w:p w14:paraId="57545747" w14:textId="77777777" w:rsidR="004426A1" w:rsidRPr="00E62CB1" w:rsidRDefault="003D543D" w:rsidP="00B24904">
            <w:pPr>
              <w:pStyle w:val="TableNormal1"/>
              <w:rPr>
                <w:sz w:val="20"/>
                <w:szCs w:val="20"/>
              </w:rPr>
            </w:pPr>
            <w:r w:rsidRPr="00E62CB1">
              <w:rPr>
                <w:sz w:val="20"/>
                <w:szCs w:val="20"/>
              </w:rPr>
              <w:t>HostG</w:t>
            </w:r>
            <w:r w:rsidR="006455C6" w:rsidRPr="00E62CB1">
              <w:rPr>
                <w:sz w:val="20"/>
                <w:szCs w:val="20"/>
              </w:rPr>
              <w:t>ator</w:t>
            </w:r>
            <w:r w:rsidR="00CE00B9" w:rsidRPr="00E62CB1">
              <w:rPr>
                <w:sz w:val="20"/>
                <w:szCs w:val="20"/>
                <w:vertAlign w:val="superscript"/>
              </w:rPr>
              <w:t>2</w:t>
            </w:r>
          </w:p>
        </w:tc>
        <w:tc>
          <w:tcPr>
            <w:tcW w:w="1140" w:type="dxa"/>
          </w:tcPr>
          <w:p w14:paraId="59A51F99" w14:textId="77777777" w:rsidR="004426A1" w:rsidRPr="00E62CB1" w:rsidRDefault="006455C6" w:rsidP="00B24719">
            <w:pPr>
              <w:pStyle w:val="TableNormal1"/>
              <w:jc w:val="center"/>
              <w:rPr>
                <w:color w:val="FF0000"/>
                <w:sz w:val="20"/>
                <w:szCs w:val="20"/>
              </w:rPr>
            </w:pPr>
            <w:r w:rsidRPr="00E62CB1">
              <w:rPr>
                <w:color w:val="FF0000"/>
                <w:sz w:val="20"/>
                <w:szCs w:val="20"/>
              </w:rPr>
              <w:t xml:space="preserve">Need </w:t>
            </w:r>
            <w:r w:rsidR="00B24904" w:rsidRPr="00E62CB1">
              <w:rPr>
                <w:color w:val="FF0000"/>
                <w:sz w:val="20"/>
                <w:szCs w:val="20"/>
              </w:rPr>
              <w:t>info</w:t>
            </w:r>
          </w:p>
        </w:tc>
        <w:tc>
          <w:tcPr>
            <w:tcW w:w="2880" w:type="dxa"/>
          </w:tcPr>
          <w:p w14:paraId="2EBA247F" w14:textId="77777777" w:rsidR="004426A1" w:rsidRPr="00E62CB1" w:rsidRDefault="006455C6" w:rsidP="00B24904">
            <w:pPr>
              <w:pStyle w:val="TableNormal1"/>
              <w:rPr>
                <w:sz w:val="20"/>
                <w:szCs w:val="20"/>
              </w:rPr>
            </w:pPr>
            <w:r w:rsidRPr="00E62CB1">
              <w:rPr>
                <w:color w:val="FF0000"/>
                <w:sz w:val="20"/>
                <w:szCs w:val="20"/>
              </w:rPr>
              <w:t>Unknown</w:t>
            </w:r>
          </w:p>
        </w:tc>
      </w:tr>
      <w:tr w:rsidR="004426A1" w14:paraId="2EC7028B" w14:textId="77777777" w:rsidTr="00E44C4D">
        <w:trPr>
          <w:trHeight w:val="20"/>
        </w:trPr>
        <w:tc>
          <w:tcPr>
            <w:tcW w:w="2905" w:type="dxa"/>
          </w:tcPr>
          <w:p w14:paraId="29E469A0" w14:textId="3FEC357D" w:rsidR="004426A1" w:rsidRPr="00E62CB1" w:rsidRDefault="004426A1" w:rsidP="00B24904">
            <w:pPr>
              <w:pStyle w:val="TableNormal1"/>
              <w:rPr>
                <w:sz w:val="20"/>
                <w:szCs w:val="20"/>
              </w:rPr>
            </w:pPr>
            <w:r w:rsidRPr="00E62CB1">
              <w:rPr>
                <w:sz w:val="20"/>
                <w:szCs w:val="20"/>
              </w:rPr>
              <w:t xml:space="preserve">DenverBridge.org </w:t>
            </w:r>
            <w:r w:rsidR="00C06406">
              <w:rPr>
                <w:sz w:val="20"/>
                <w:szCs w:val="20"/>
              </w:rPr>
              <w:t>(DBO)</w:t>
            </w:r>
            <w:r w:rsidRPr="00E62CB1">
              <w:rPr>
                <w:sz w:val="20"/>
                <w:szCs w:val="20"/>
              </w:rPr>
              <w:t xml:space="preserve"> domain</w:t>
            </w:r>
          </w:p>
        </w:tc>
        <w:tc>
          <w:tcPr>
            <w:tcW w:w="1170" w:type="dxa"/>
          </w:tcPr>
          <w:p w14:paraId="3AB4D646" w14:textId="77777777" w:rsidR="004426A1" w:rsidRPr="00E62CB1" w:rsidRDefault="004426A1" w:rsidP="00B24904">
            <w:pPr>
              <w:pStyle w:val="TableNormal1"/>
              <w:rPr>
                <w:sz w:val="20"/>
                <w:szCs w:val="20"/>
              </w:rPr>
            </w:pPr>
            <w:r w:rsidRPr="00E62CB1">
              <w:rPr>
                <w:sz w:val="20"/>
                <w:szCs w:val="20"/>
              </w:rPr>
              <w:t>GoDaddy</w:t>
            </w:r>
          </w:p>
        </w:tc>
        <w:tc>
          <w:tcPr>
            <w:tcW w:w="1140" w:type="dxa"/>
          </w:tcPr>
          <w:p w14:paraId="468D0948" w14:textId="6E07D13D" w:rsidR="004426A1" w:rsidRPr="00E62CB1" w:rsidRDefault="004426A1" w:rsidP="00B24719">
            <w:pPr>
              <w:pStyle w:val="TableNormal1"/>
              <w:jc w:val="center"/>
              <w:rPr>
                <w:color w:val="FF0000"/>
                <w:sz w:val="20"/>
                <w:szCs w:val="20"/>
              </w:rPr>
            </w:pPr>
            <w:r w:rsidRPr="00E62CB1">
              <w:rPr>
                <w:sz w:val="20"/>
                <w:szCs w:val="20"/>
              </w:rPr>
              <w:t>8/28/202</w:t>
            </w:r>
            <w:r w:rsidR="00906512">
              <w:rPr>
                <w:sz w:val="20"/>
                <w:szCs w:val="20"/>
              </w:rPr>
              <w:t>5</w:t>
            </w:r>
          </w:p>
        </w:tc>
        <w:tc>
          <w:tcPr>
            <w:tcW w:w="2880" w:type="dxa"/>
          </w:tcPr>
          <w:p w14:paraId="2BA9DE6F" w14:textId="77777777" w:rsidR="004426A1" w:rsidRPr="00E62CB1" w:rsidRDefault="00DF3670" w:rsidP="00B24904">
            <w:pPr>
              <w:pStyle w:val="TableNormal1"/>
              <w:rPr>
                <w:sz w:val="20"/>
                <w:szCs w:val="20"/>
              </w:rPr>
            </w:pPr>
            <w:r w:rsidRPr="00E62CB1">
              <w:rPr>
                <w:sz w:val="20"/>
                <w:szCs w:val="20"/>
              </w:rPr>
              <w:t>$21</w:t>
            </w:r>
            <w:r w:rsidR="006455C6" w:rsidRPr="00E62CB1">
              <w:rPr>
                <w:sz w:val="20"/>
                <w:szCs w:val="20"/>
              </w:rPr>
              <w:t>.00</w:t>
            </w:r>
          </w:p>
        </w:tc>
      </w:tr>
      <w:tr w:rsidR="004426A1" w14:paraId="72C7235E" w14:textId="77777777" w:rsidTr="00E44C4D">
        <w:trPr>
          <w:trHeight w:val="20"/>
        </w:trPr>
        <w:tc>
          <w:tcPr>
            <w:tcW w:w="2905" w:type="dxa"/>
          </w:tcPr>
          <w:p w14:paraId="23B96D82" w14:textId="77777777" w:rsidR="004426A1" w:rsidRPr="00E62CB1" w:rsidRDefault="004426A1" w:rsidP="00B24904">
            <w:pPr>
              <w:pStyle w:val="TableNormal1"/>
              <w:rPr>
                <w:sz w:val="20"/>
                <w:szCs w:val="20"/>
              </w:rPr>
            </w:pPr>
            <w:r w:rsidRPr="00E62CB1">
              <w:rPr>
                <w:sz w:val="20"/>
                <w:szCs w:val="20"/>
              </w:rPr>
              <w:t>DenverRegional.org domain</w:t>
            </w:r>
          </w:p>
        </w:tc>
        <w:tc>
          <w:tcPr>
            <w:tcW w:w="1170" w:type="dxa"/>
          </w:tcPr>
          <w:p w14:paraId="1BAAD3FE" w14:textId="77777777" w:rsidR="004426A1" w:rsidRPr="00E62CB1" w:rsidRDefault="00B24904" w:rsidP="00B24904">
            <w:pPr>
              <w:pStyle w:val="TableNormal1"/>
              <w:rPr>
                <w:sz w:val="20"/>
                <w:szCs w:val="20"/>
              </w:rPr>
            </w:pPr>
            <w:r w:rsidRPr="00E62CB1">
              <w:rPr>
                <w:sz w:val="20"/>
                <w:szCs w:val="20"/>
              </w:rPr>
              <w:t>GoDaddy</w:t>
            </w:r>
          </w:p>
        </w:tc>
        <w:tc>
          <w:tcPr>
            <w:tcW w:w="1140" w:type="dxa"/>
          </w:tcPr>
          <w:p w14:paraId="039380DB" w14:textId="32EFD94A" w:rsidR="004426A1" w:rsidRPr="00E62CB1" w:rsidRDefault="004426A1" w:rsidP="00B24719">
            <w:pPr>
              <w:pStyle w:val="TableNormal1"/>
              <w:jc w:val="center"/>
              <w:rPr>
                <w:color w:val="FF0000"/>
                <w:sz w:val="20"/>
                <w:szCs w:val="20"/>
              </w:rPr>
            </w:pPr>
            <w:r w:rsidRPr="00E62CB1">
              <w:rPr>
                <w:sz w:val="20"/>
                <w:szCs w:val="20"/>
              </w:rPr>
              <w:t>8/2</w:t>
            </w:r>
            <w:r w:rsidR="00906512">
              <w:rPr>
                <w:sz w:val="20"/>
                <w:szCs w:val="20"/>
              </w:rPr>
              <w:t>7</w:t>
            </w:r>
            <w:r w:rsidRPr="00E62CB1">
              <w:rPr>
                <w:sz w:val="20"/>
                <w:szCs w:val="20"/>
              </w:rPr>
              <w:t>/202</w:t>
            </w:r>
            <w:r w:rsidR="00B24719">
              <w:rPr>
                <w:sz w:val="20"/>
                <w:szCs w:val="20"/>
              </w:rPr>
              <w:t>3</w:t>
            </w:r>
          </w:p>
        </w:tc>
        <w:tc>
          <w:tcPr>
            <w:tcW w:w="2880" w:type="dxa"/>
          </w:tcPr>
          <w:p w14:paraId="4CC31345" w14:textId="77777777" w:rsidR="004426A1" w:rsidRPr="00E62CB1" w:rsidRDefault="00DF3670" w:rsidP="00B24904">
            <w:pPr>
              <w:pStyle w:val="TableNormal1"/>
              <w:rPr>
                <w:sz w:val="20"/>
                <w:szCs w:val="20"/>
              </w:rPr>
            </w:pPr>
            <w:r w:rsidRPr="00E62CB1">
              <w:rPr>
                <w:sz w:val="20"/>
                <w:szCs w:val="20"/>
              </w:rPr>
              <w:t>$21</w:t>
            </w:r>
            <w:r w:rsidR="006455C6" w:rsidRPr="00E62CB1">
              <w:rPr>
                <w:sz w:val="20"/>
                <w:szCs w:val="20"/>
              </w:rPr>
              <w:t>.00</w:t>
            </w:r>
          </w:p>
        </w:tc>
      </w:tr>
      <w:tr w:rsidR="004426A1" w14:paraId="4555C3AD" w14:textId="77777777" w:rsidTr="00E44C4D">
        <w:trPr>
          <w:trHeight w:val="20"/>
        </w:trPr>
        <w:tc>
          <w:tcPr>
            <w:tcW w:w="2905" w:type="dxa"/>
          </w:tcPr>
          <w:p w14:paraId="5CA4BD2A" w14:textId="77777777" w:rsidR="004426A1" w:rsidRPr="00E62CB1" w:rsidRDefault="00E62CB1" w:rsidP="00B24904">
            <w:pPr>
              <w:pStyle w:val="TableNormal1"/>
              <w:rPr>
                <w:sz w:val="20"/>
                <w:szCs w:val="20"/>
              </w:rPr>
            </w:pPr>
            <w:r w:rsidRPr="00E62CB1">
              <w:rPr>
                <w:rStyle w:val="Strong"/>
                <w:rFonts w:eastAsia="Calibri"/>
                <w:b w:val="0"/>
                <w:color w:val="2B2B2B"/>
                <w:sz w:val="20"/>
                <w:szCs w:val="20"/>
                <w:shd w:val="clear" w:color="auto" w:fill="FBFBFB"/>
              </w:rPr>
              <w:t>Economy Linux Hosting/</w:t>
            </w:r>
            <w:r w:rsidR="004426A1" w:rsidRPr="00E62CB1">
              <w:rPr>
                <w:rStyle w:val="Strong"/>
                <w:rFonts w:eastAsia="Calibri"/>
                <w:b w:val="0"/>
                <w:color w:val="2B2B2B"/>
                <w:sz w:val="20"/>
                <w:szCs w:val="20"/>
                <w:shd w:val="clear" w:color="auto" w:fill="FBFBFB"/>
              </w:rPr>
              <w:t>cPanel</w:t>
            </w:r>
          </w:p>
        </w:tc>
        <w:tc>
          <w:tcPr>
            <w:tcW w:w="1170" w:type="dxa"/>
          </w:tcPr>
          <w:p w14:paraId="36F9E361" w14:textId="77777777" w:rsidR="004426A1" w:rsidRPr="00E62CB1" w:rsidRDefault="00B24904" w:rsidP="00B24904">
            <w:pPr>
              <w:pStyle w:val="TableNormal1"/>
              <w:rPr>
                <w:sz w:val="20"/>
                <w:szCs w:val="20"/>
              </w:rPr>
            </w:pPr>
            <w:r w:rsidRPr="00E62CB1">
              <w:rPr>
                <w:sz w:val="20"/>
                <w:szCs w:val="20"/>
              </w:rPr>
              <w:t>GoDaddy</w:t>
            </w:r>
          </w:p>
        </w:tc>
        <w:tc>
          <w:tcPr>
            <w:tcW w:w="1140" w:type="dxa"/>
          </w:tcPr>
          <w:p w14:paraId="2B94C207" w14:textId="77777777" w:rsidR="004426A1" w:rsidRPr="00E62CB1" w:rsidRDefault="004426A1" w:rsidP="00B24719">
            <w:pPr>
              <w:pStyle w:val="TableNormal1"/>
              <w:jc w:val="center"/>
              <w:rPr>
                <w:sz w:val="20"/>
                <w:szCs w:val="20"/>
              </w:rPr>
            </w:pPr>
            <w:r w:rsidRPr="00E62CB1">
              <w:rPr>
                <w:sz w:val="20"/>
                <w:szCs w:val="20"/>
              </w:rPr>
              <w:t>8/27/2021</w:t>
            </w:r>
          </w:p>
        </w:tc>
        <w:tc>
          <w:tcPr>
            <w:tcW w:w="2880" w:type="dxa"/>
          </w:tcPr>
          <w:p w14:paraId="04E44C74" w14:textId="77777777" w:rsidR="004426A1" w:rsidRPr="00E62CB1" w:rsidRDefault="00DF3670" w:rsidP="00B24904">
            <w:pPr>
              <w:pStyle w:val="TableNormal1"/>
              <w:rPr>
                <w:sz w:val="20"/>
                <w:szCs w:val="20"/>
              </w:rPr>
            </w:pPr>
            <w:r w:rsidRPr="00E62CB1">
              <w:rPr>
                <w:sz w:val="20"/>
                <w:szCs w:val="20"/>
              </w:rPr>
              <w:t>$108.00</w:t>
            </w:r>
          </w:p>
        </w:tc>
      </w:tr>
      <w:tr w:rsidR="00C06406" w14:paraId="09C725D1" w14:textId="77777777" w:rsidTr="00E44C4D">
        <w:trPr>
          <w:trHeight w:val="20"/>
        </w:trPr>
        <w:tc>
          <w:tcPr>
            <w:tcW w:w="2905" w:type="dxa"/>
          </w:tcPr>
          <w:p w14:paraId="63CCD978" w14:textId="77777777" w:rsidR="00C06406" w:rsidRPr="00E62CB1" w:rsidRDefault="00C06406" w:rsidP="00B24904">
            <w:pPr>
              <w:pStyle w:val="TableNormal1"/>
              <w:rPr>
                <w:rStyle w:val="Strong"/>
                <w:rFonts w:eastAsia="Calibri"/>
                <w:b w:val="0"/>
                <w:color w:val="2B2B2B"/>
                <w:sz w:val="20"/>
                <w:szCs w:val="20"/>
                <w:shd w:val="clear" w:color="auto" w:fill="FBFBFB"/>
              </w:rPr>
            </w:pPr>
            <w:r>
              <w:rPr>
                <w:rStyle w:val="Strong"/>
                <w:rFonts w:eastAsia="Calibri"/>
                <w:b w:val="0"/>
                <w:color w:val="2B2B2B"/>
                <w:sz w:val="20"/>
                <w:szCs w:val="20"/>
                <w:shd w:val="clear" w:color="auto" w:fill="FBFBFB"/>
              </w:rPr>
              <w:t>DBO GoDaddy Standard SSL</w:t>
            </w:r>
          </w:p>
        </w:tc>
        <w:tc>
          <w:tcPr>
            <w:tcW w:w="1170" w:type="dxa"/>
          </w:tcPr>
          <w:p w14:paraId="44BFC15C" w14:textId="77777777" w:rsidR="00C06406" w:rsidRPr="00E62CB1" w:rsidRDefault="00C06406" w:rsidP="00B24904">
            <w:pPr>
              <w:pStyle w:val="TableNormal1"/>
              <w:rPr>
                <w:sz w:val="20"/>
                <w:szCs w:val="20"/>
              </w:rPr>
            </w:pPr>
            <w:r>
              <w:rPr>
                <w:sz w:val="20"/>
                <w:szCs w:val="20"/>
              </w:rPr>
              <w:t>GoDaddy</w:t>
            </w:r>
          </w:p>
        </w:tc>
        <w:tc>
          <w:tcPr>
            <w:tcW w:w="1140" w:type="dxa"/>
          </w:tcPr>
          <w:p w14:paraId="0B69CE6D" w14:textId="77777777" w:rsidR="00C06406" w:rsidRPr="00E62CB1" w:rsidRDefault="00C06406" w:rsidP="00B24719">
            <w:pPr>
              <w:pStyle w:val="TableNormal1"/>
              <w:jc w:val="center"/>
              <w:rPr>
                <w:sz w:val="20"/>
                <w:szCs w:val="20"/>
              </w:rPr>
            </w:pPr>
            <w:r>
              <w:rPr>
                <w:sz w:val="20"/>
                <w:szCs w:val="20"/>
              </w:rPr>
              <w:t>1/21/2022</w:t>
            </w:r>
          </w:p>
        </w:tc>
        <w:tc>
          <w:tcPr>
            <w:tcW w:w="2880" w:type="dxa"/>
          </w:tcPr>
          <w:p w14:paraId="7520E391" w14:textId="77777777" w:rsidR="00C06406" w:rsidRPr="00E62CB1" w:rsidRDefault="00C06406" w:rsidP="00B24904">
            <w:pPr>
              <w:pStyle w:val="TableNormal1"/>
              <w:rPr>
                <w:sz w:val="20"/>
                <w:szCs w:val="20"/>
              </w:rPr>
            </w:pPr>
            <w:r>
              <w:rPr>
                <w:sz w:val="20"/>
                <w:szCs w:val="20"/>
              </w:rPr>
              <w:t>$79.99</w:t>
            </w:r>
          </w:p>
        </w:tc>
      </w:tr>
      <w:tr w:rsidR="004426A1" w14:paraId="7BCD4899" w14:textId="77777777" w:rsidTr="00E44C4D">
        <w:trPr>
          <w:trHeight w:val="20"/>
        </w:trPr>
        <w:tc>
          <w:tcPr>
            <w:tcW w:w="2905" w:type="dxa"/>
          </w:tcPr>
          <w:p w14:paraId="06408CE8" w14:textId="77777777" w:rsidR="004426A1" w:rsidRPr="00E62CB1" w:rsidRDefault="004426A1" w:rsidP="00B24904">
            <w:pPr>
              <w:pStyle w:val="TableNormal1"/>
              <w:rPr>
                <w:sz w:val="20"/>
                <w:szCs w:val="20"/>
              </w:rPr>
            </w:pPr>
            <w:r w:rsidRPr="00E62CB1">
              <w:rPr>
                <w:rStyle w:val="Strong"/>
                <w:rFonts w:eastAsia="Calibri"/>
                <w:b w:val="0"/>
                <w:color w:val="2B2B2B"/>
                <w:sz w:val="20"/>
                <w:szCs w:val="20"/>
                <w:shd w:val="clear" w:color="auto" w:fill="FFFFFF"/>
              </w:rPr>
              <w:t>Email Forwarding - 100 Pack</w:t>
            </w:r>
          </w:p>
        </w:tc>
        <w:tc>
          <w:tcPr>
            <w:tcW w:w="1170" w:type="dxa"/>
          </w:tcPr>
          <w:p w14:paraId="756A5793" w14:textId="77777777" w:rsidR="004426A1" w:rsidRPr="00E62CB1" w:rsidRDefault="00B24904" w:rsidP="00B24904">
            <w:pPr>
              <w:pStyle w:val="TableNormal1"/>
              <w:rPr>
                <w:sz w:val="20"/>
                <w:szCs w:val="20"/>
              </w:rPr>
            </w:pPr>
            <w:r w:rsidRPr="00E62CB1">
              <w:rPr>
                <w:sz w:val="20"/>
                <w:szCs w:val="20"/>
              </w:rPr>
              <w:t>GoDaddy</w:t>
            </w:r>
          </w:p>
        </w:tc>
        <w:tc>
          <w:tcPr>
            <w:tcW w:w="1140" w:type="dxa"/>
          </w:tcPr>
          <w:p w14:paraId="0BAEA48E" w14:textId="1C72D8CD" w:rsidR="004426A1" w:rsidRPr="00E62CB1" w:rsidRDefault="00B24719" w:rsidP="00B24719">
            <w:pPr>
              <w:pStyle w:val="TableNormal1"/>
              <w:jc w:val="center"/>
              <w:rPr>
                <w:sz w:val="20"/>
                <w:szCs w:val="20"/>
              </w:rPr>
            </w:pPr>
            <w:r>
              <w:rPr>
                <w:sz w:val="20"/>
                <w:szCs w:val="20"/>
              </w:rPr>
              <w:t>N/A</w:t>
            </w:r>
          </w:p>
        </w:tc>
        <w:tc>
          <w:tcPr>
            <w:tcW w:w="2880" w:type="dxa"/>
          </w:tcPr>
          <w:p w14:paraId="45EBA2B1" w14:textId="31F1E9E4" w:rsidR="004426A1" w:rsidRPr="00E62CB1" w:rsidRDefault="006455C6" w:rsidP="00B24904">
            <w:pPr>
              <w:pStyle w:val="TableNormal1"/>
              <w:rPr>
                <w:sz w:val="20"/>
                <w:szCs w:val="20"/>
              </w:rPr>
            </w:pPr>
            <w:r w:rsidRPr="00E62CB1">
              <w:rPr>
                <w:sz w:val="20"/>
                <w:szCs w:val="20"/>
              </w:rPr>
              <w:t>(</w:t>
            </w:r>
            <w:r w:rsidR="00C06406">
              <w:rPr>
                <w:sz w:val="20"/>
                <w:szCs w:val="20"/>
              </w:rPr>
              <w:t>Current</w:t>
            </w:r>
            <w:r w:rsidR="00B24904" w:rsidRPr="00E62CB1">
              <w:rPr>
                <w:sz w:val="20"/>
                <w:szCs w:val="20"/>
              </w:rPr>
              <w:t xml:space="preserve">ly </w:t>
            </w:r>
            <w:r w:rsidRPr="00E62CB1">
              <w:rPr>
                <w:sz w:val="20"/>
                <w:szCs w:val="20"/>
              </w:rPr>
              <w:t>FR</w:t>
            </w:r>
            <w:r w:rsidR="0028211E">
              <w:rPr>
                <w:sz w:val="20"/>
                <w:szCs w:val="20"/>
              </w:rPr>
              <w:t>EE</w:t>
            </w:r>
            <w:r w:rsidRPr="00E62CB1">
              <w:rPr>
                <w:sz w:val="20"/>
                <w:szCs w:val="20"/>
              </w:rPr>
              <w:t>)</w:t>
            </w:r>
          </w:p>
        </w:tc>
      </w:tr>
      <w:tr w:rsidR="004426A1" w14:paraId="71E9F97A" w14:textId="77777777" w:rsidTr="00E44C4D">
        <w:trPr>
          <w:trHeight w:val="20"/>
        </w:trPr>
        <w:tc>
          <w:tcPr>
            <w:tcW w:w="2905" w:type="dxa"/>
          </w:tcPr>
          <w:p w14:paraId="0D670FCB" w14:textId="77777777" w:rsidR="004426A1" w:rsidRPr="00E62CB1" w:rsidRDefault="004426A1" w:rsidP="00B24904">
            <w:pPr>
              <w:pStyle w:val="TableNormal1"/>
              <w:rPr>
                <w:sz w:val="20"/>
                <w:szCs w:val="20"/>
              </w:rPr>
            </w:pPr>
            <w:r w:rsidRPr="00E62CB1">
              <w:rPr>
                <w:rStyle w:val="Strong"/>
                <w:b w:val="0"/>
                <w:color w:val="2B2B2B"/>
                <w:sz w:val="20"/>
                <w:szCs w:val="20"/>
                <w:shd w:val="clear" w:color="auto" w:fill="FFFFFF"/>
              </w:rPr>
              <w:t>E</w:t>
            </w:r>
            <w:r w:rsidRPr="00E62CB1">
              <w:rPr>
                <w:rStyle w:val="Strong"/>
                <w:rFonts w:eastAsia="Calibri"/>
                <w:b w:val="0"/>
                <w:color w:val="2B2B2B"/>
                <w:sz w:val="20"/>
                <w:szCs w:val="20"/>
                <w:shd w:val="clear" w:color="auto" w:fill="FFFFFF"/>
              </w:rPr>
              <w:t>ssential Website Backup 5GB</w:t>
            </w:r>
          </w:p>
        </w:tc>
        <w:tc>
          <w:tcPr>
            <w:tcW w:w="1170" w:type="dxa"/>
          </w:tcPr>
          <w:p w14:paraId="45D59C1D" w14:textId="77777777" w:rsidR="004426A1" w:rsidRPr="00E62CB1" w:rsidRDefault="00B24904" w:rsidP="00B24904">
            <w:pPr>
              <w:pStyle w:val="TableNormal1"/>
              <w:rPr>
                <w:sz w:val="20"/>
                <w:szCs w:val="20"/>
              </w:rPr>
            </w:pPr>
            <w:r w:rsidRPr="00E62CB1">
              <w:rPr>
                <w:sz w:val="20"/>
                <w:szCs w:val="20"/>
              </w:rPr>
              <w:t>GoDaddy</w:t>
            </w:r>
          </w:p>
        </w:tc>
        <w:tc>
          <w:tcPr>
            <w:tcW w:w="1140" w:type="dxa"/>
          </w:tcPr>
          <w:p w14:paraId="2ED2D54F" w14:textId="77777777" w:rsidR="004426A1" w:rsidRPr="00E62CB1" w:rsidRDefault="00B24904" w:rsidP="00B24719">
            <w:pPr>
              <w:pStyle w:val="TableNormal1"/>
              <w:jc w:val="center"/>
              <w:rPr>
                <w:sz w:val="20"/>
                <w:szCs w:val="20"/>
              </w:rPr>
            </w:pPr>
            <w:r w:rsidRPr="00E62CB1">
              <w:rPr>
                <w:sz w:val="20"/>
                <w:szCs w:val="20"/>
              </w:rPr>
              <w:t>8/27/2021</w:t>
            </w:r>
          </w:p>
        </w:tc>
        <w:tc>
          <w:tcPr>
            <w:tcW w:w="2880" w:type="dxa"/>
          </w:tcPr>
          <w:p w14:paraId="694E0A31" w14:textId="6504A8E3" w:rsidR="004426A1" w:rsidRPr="00E62CB1" w:rsidRDefault="00DF3670" w:rsidP="00B24904">
            <w:pPr>
              <w:pStyle w:val="TableNormal1"/>
              <w:rPr>
                <w:sz w:val="20"/>
                <w:szCs w:val="20"/>
              </w:rPr>
            </w:pPr>
            <w:r w:rsidRPr="00E62CB1">
              <w:rPr>
                <w:sz w:val="20"/>
                <w:szCs w:val="20"/>
              </w:rPr>
              <w:t>$36.00</w:t>
            </w:r>
          </w:p>
        </w:tc>
      </w:tr>
      <w:tr w:rsidR="0028211E" w14:paraId="47997E66" w14:textId="77777777" w:rsidTr="00E44C4D">
        <w:trPr>
          <w:trHeight w:val="20"/>
        </w:trPr>
        <w:tc>
          <w:tcPr>
            <w:tcW w:w="2905" w:type="dxa"/>
          </w:tcPr>
          <w:p w14:paraId="7B238E4C" w14:textId="467C7F19" w:rsidR="0028211E" w:rsidRPr="00B30789" w:rsidRDefault="00B30789" w:rsidP="00B24904">
            <w:pPr>
              <w:pStyle w:val="TableNormal1"/>
              <w:rPr>
                <w:rStyle w:val="Strong"/>
                <w:bCs w:val="0"/>
                <w:color w:val="2B2B2B"/>
                <w:sz w:val="20"/>
                <w:szCs w:val="20"/>
                <w:shd w:val="clear" w:color="auto" w:fill="FFFFFF"/>
              </w:rPr>
            </w:pPr>
            <w:r w:rsidRPr="00B30789">
              <w:rPr>
                <w:rStyle w:val="Strong"/>
                <w:bCs w:val="0"/>
                <w:color w:val="2B2B2B"/>
                <w:sz w:val="20"/>
                <w:szCs w:val="20"/>
                <w:shd w:val="clear" w:color="auto" w:fill="FFFFFF"/>
              </w:rPr>
              <w:t>Current Annual Web Expense</w:t>
            </w:r>
          </w:p>
        </w:tc>
        <w:tc>
          <w:tcPr>
            <w:tcW w:w="1170" w:type="dxa"/>
          </w:tcPr>
          <w:p w14:paraId="1E1704D4" w14:textId="77777777" w:rsidR="0028211E" w:rsidRPr="00B30789" w:rsidRDefault="0028211E" w:rsidP="00B24904">
            <w:pPr>
              <w:pStyle w:val="TableNormal1"/>
              <w:rPr>
                <w:b/>
                <w:sz w:val="20"/>
                <w:szCs w:val="20"/>
              </w:rPr>
            </w:pPr>
          </w:p>
        </w:tc>
        <w:tc>
          <w:tcPr>
            <w:tcW w:w="1140" w:type="dxa"/>
          </w:tcPr>
          <w:p w14:paraId="7420FF5F" w14:textId="77777777" w:rsidR="0028211E" w:rsidRPr="00B30789" w:rsidRDefault="0028211E" w:rsidP="00B24904">
            <w:pPr>
              <w:pStyle w:val="TableNormal1"/>
              <w:rPr>
                <w:b/>
                <w:sz w:val="20"/>
                <w:szCs w:val="20"/>
              </w:rPr>
            </w:pPr>
          </w:p>
        </w:tc>
        <w:tc>
          <w:tcPr>
            <w:tcW w:w="2880" w:type="dxa"/>
          </w:tcPr>
          <w:p w14:paraId="30F1CEDB" w14:textId="529282D3" w:rsidR="0028211E" w:rsidRPr="00B30789" w:rsidRDefault="0028211E" w:rsidP="00B24904">
            <w:pPr>
              <w:pStyle w:val="TableNormal1"/>
              <w:rPr>
                <w:b/>
                <w:sz w:val="20"/>
                <w:szCs w:val="20"/>
              </w:rPr>
            </w:pPr>
            <w:r w:rsidRPr="00B30789">
              <w:rPr>
                <w:b/>
                <w:sz w:val="20"/>
                <w:szCs w:val="20"/>
              </w:rPr>
              <w:t>$286.99</w:t>
            </w:r>
          </w:p>
        </w:tc>
      </w:tr>
      <w:tr w:rsidR="00B24904" w14:paraId="0BEEAF81" w14:textId="77777777" w:rsidTr="00EB63A7">
        <w:trPr>
          <w:trHeight w:val="20"/>
        </w:trPr>
        <w:tc>
          <w:tcPr>
            <w:tcW w:w="8095" w:type="dxa"/>
            <w:gridSpan w:val="4"/>
          </w:tcPr>
          <w:p w14:paraId="3814AAF1" w14:textId="4DB00F6A" w:rsidR="00B24904" w:rsidRPr="00F826F4" w:rsidRDefault="00B24904" w:rsidP="00F826F4">
            <w:pPr>
              <w:pStyle w:val="TableNormal1"/>
              <w:rPr>
                <w:rFonts w:ascii="Helvetica" w:hAnsi="Helvetica" w:cs="Helvetica"/>
                <w:b/>
                <w:sz w:val="16"/>
                <w:szCs w:val="16"/>
              </w:rPr>
            </w:pPr>
            <w:r w:rsidRPr="00F826F4">
              <w:rPr>
                <w:sz w:val="16"/>
                <w:szCs w:val="16"/>
                <w:vertAlign w:val="superscript"/>
              </w:rPr>
              <w:t>1</w:t>
            </w:r>
            <w:r w:rsidR="00F826F4" w:rsidRPr="00F826F4">
              <w:rPr>
                <w:sz w:val="16"/>
                <w:szCs w:val="16"/>
              </w:rPr>
              <w:t xml:space="preserve"> DenverBridge.com </w:t>
            </w:r>
            <w:r w:rsidR="00F826F4">
              <w:rPr>
                <w:sz w:val="16"/>
                <w:szCs w:val="16"/>
              </w:rPr>
              <w:t>held Penny Coffman</w:t>
            </w:r>
            <w:r w:rsidRPr="00F826F4">
              <w:rPr>
                <w:sz w:val="16"/>
                <w:szCs w:val="16"/>
              </w:rPr>
              <w:t xml:space="preserve">.  </w:t>
            </w:r>
            <w:r w:rsidR="00F826F4" w:rsidRPr="00F826F4">
              <w:rPr>
                <w:sz w:val="16"/>
                <w:szCs w:val="16"/>
              </w:rPr>
              <w:t xml:space="preserve">Rob Vetter </w:t>
            </w:r>
            <w:r w:rsidR="00F826F4">
              <w:rPr>
                <w:sz w:val="16"/>
                <w:szCs w:val="16"/>
              </w:rPr>
              <w:t>holds all other</w:t>
            </w:r>
            <w:r w:rsidR="00E44C4D">
              <w:rPr>
                <w:sz w:val="16"/>
                <w:szCs w:val="16"/>
              </w:rPr>
              <w:t xml:space="preserve"> GoDaddy</w:t>
            </w:r>
            <w:r w:rsidR="00F826F4">
              <w:rPr>
                <w:sz w:val="16"/>
                <w:szCs w:val="16"/>
              </w:rPr>
              <w:t xml:space="preserve"> packages</w:t>
            </w:r>
            <w:r w:rsidR="003D543D" w:rsidRPr="00F826F4">
              <w:rPr>
                <w:sz w:val="16"/>
                <w:szCs w:val="16"/>
              </w:rPr>
              <w:t>.</w:t>
            </w:r>
            <w:r w:rsidR="00F826F4">
              <w:rPr>
                <w:sz w:val="16"/>
                <w:szCs w:val="16"/>
              </w:rPr>
              <w:t xml:space="preserve">  Consult Rob</w:t>
            </w:r>
            <w:r w:rsidR="00586E5B" w:rsidRPr="00F826F4">
              <w:rPr>
                <w:sz w:val="16"/>
                <w:szCs w:val="16"/>
              </w:rPr>
              <w:t xml:space="preserve"> or Rick Gar</w:t>
            </w:r>
            <w:r w:rsidR="007C613A" w:rsidRPr="00F826F4">
              <w:rPr>
                <w:sz w:val="16"/>
                <w:szCs w:val="16"/>
              </w:rPr>
              <w:t>d</w:t>
            </w:r>
            <w:r w:rsidR="00F826F4">
              <w:rPr>
                <w:sz w:val="16"/>
                <w:szCs w:val="16"/>
              </w:rPr>
              <w:t>ner for</w:t>
            </w:r>
            <w:r w:rsidR="00586E5B" w:rsidRPr="00F826F4">
              <w:rPr>
                <w:sz w:val="16"/>
                <w:szCs w:val="16"/>
              </w:rPr>
              <w:t xml:space="preserve"> access.</w:t>
            </w:r>
          </w:p>
        </w:tc>
      </w:tr>
      <w:tr w:rsidR="00B24904" w14:paraId="5C7056D2" w14:textId="77777777" w:rsidTr="00EB63A7">
        <w:trPr>
          <w:trHeight w:val="20"/>
        </w:trPr>
        <w:tc>
          <w:tcPr>
            <w:tcW w:w="8095" w:type="dxa"/>
            <w:gridSpan w:val="4"/>
          </w:tcPr>
          <w:p w14:paraId="5ECF9412" w14:textId="77777777" w:rsidR="00B24904" w:rsidRPr="00F826F4" w:rsidRDefault="003D543D" w:rsidP="00B24904">
            <w:pPr>
              <w:pStyle w:val="TableNormal1"/>
              <w:rPr>
                <w:rFonts w:ascii="Helvetica" w:hAnsi="Helvetica" w:cs="Helvetica"/>
                <w:b/>
                <w:sz w:val="16"/>
                <w:szCs w:val="16"/>
              </w:rPr>
            </w:pPr>
            <w:r w:rsidRPr="00F826F4">
              <w:rPr>
                <w:sz w:val="16"/>
                <w:szCs w:val="16"/>
                <w:vertAlign w:val="superscript"/>
              </w:rPr>
              <w:t>2</w:t>
            </w:r>
            <w:r w:rsidRPr="00F826F4">
              <w:rPr>
                <w:sz w:val="16"/>
                <w:szCs w:val="16"/>
              </w:rPr>
              <w:t>Kitty Cooper holds the hosting for DenverBridge.com in a HostG</w:t>
            </w:r>
            <w:r w:rsidR="00AD68CB" w:rsidRPr="00F826F4">
              <w:rPr>
                <w:sz w:val="16"/>
                <w:szCs w:val="16"/>
              </w:rPr>
              <w:t>ator account.</w:t>
            </w:r>
          </w:p>
        </w:tc>
      </w:tr>
      <w:bookmarkEnd w:id="3"/>
    </w:tbl>
    <w:p w14:paraId="5CBF9FC9" w14:textId="77777777" w:rsidR="00EE21A8" w:rsidRPr="00C1433B" w:rsidRDefault="00EE21A8" w:rsidP="00C32758">
      <w:pPr>
        <w:shd w:val="clear" w:color="auto" w:fill="FFFFFF"/>
        <w:spacing w:after="0" w:line="240" w:lineRule="auto"/>
        <w:rPr>
          <w:rFonts w:ascii="Helvetica" w:eastAsia="Times New Roman" w:hAnsi="Helvetica" w:cs="Helvetica"/>
          <w:b/>
          <w:color w:val="111111"/>
          <w:sz w:val="21"/>
          <w:szCs w:val="21"/>
        </w:rPr>
      </w:pPr>
    </w:p>
    <w:p w14:paraId="3E61D8A2" w14:textId="77777777" w:rsidR="00147BCC" w:rsidRDefault="00147BCC" w:rsidP="00C814FA">
      <w:pPr>
        <w:pStyle w:val="Heading2"/>
      </w:pPr>
      <w:bookmarkStart w:id="4" w:name="_Toc46881701"/>
      <w:r>
        <w:lastRenderedPageBreak/>
        <w:t>DenverBridge.org Maintenance</w:t>
      </w:r>
      <w:bookmarkEnd w:id="4"/>
    </w:p>
    <w:p w14:paraId="4AC086EF" w14:textId="77777777" w:rsidR="001E705C" w:rsidRDefault="00147BCC" w:rsidP="00EB63A7">
      <w:pPr>
        <w:pStyle w:val="MainPara"/>
      </w:pPr>
      <w:r>
        <w:t>To perform maintenance on DenverBridge.org</w:t>
      </w:r>
      <w:r w:rsidR="00DF7B6E">
        <w:t>, you should be aware of</w:t>
      </w:r>
      <w:r>
        <w:t xml:space="preserve"> the following access levels.  Note that </w:t>
      </w:r>
      <w:r w:rsidR="00DF7B6E">
        <w:t>these instructions apply to DenverRegional.org as well, as its domain name and content reside in the same location. T</w:t>
      </w:r>
      <w:r w:rsidR="0052659E">
        <w:t xml:space="preserve">here are three levels </w:t>
      </w:r>
      <w:r w:rsidR="00DF7B6E">
        <w:t>at which</w:t>
      </w:r>
      <w:r w:rsidR="0052659E">
        <w:t xml:space="preserve"> a user can log in</w:t>
      </w:r>
      <w:r w:rsidR="00DF7B6E">
        <w:t>:</w:t>
      </w:r>
    </w:p>
    <w:p w14:paraId="57054E9F" w14:textId="77777777" w:rsidR="00AD48C9" w:rsidRDefault="0052659E" w:rsidP="00EB63A7">
      <w:pPr>
        <w:pStyle w:val="MainList"/>
      </w:pPr>
      <w:r w:rsidRPr="00D053BD">
        <w:rPr>
          <w:b/>
        </w:rPr>
        <w:t xml:space="preserve">The </w:t>
      </w:r>
      <w:r w:rsidR="00AD68CB" w:rsidRPr="00D053BD">
        <w:rPr>
          <w:b/>
        </w:rPr>
        <w:t>Account Level</w:t>
      </w:r>
      <w:r w:rsidR="00AD68CB">
        <w:t xml:space="preserve"> (GoD</w:t>
      </w:r>
      <w:r w:rsidR="00AD48C9">
        <w:t xml:space="preserve">addy </w:t>
      </w:r>
      <w:r w:rsidR="00EB63A7">
        <w:t xml:space="preserve">– Penny </w:t>
      </w:r>
      <w:r w:rsidR="001B513E">
        <w:t>Coffman</w:t>
      </w:r>
      <w:r>
        <w:t>)</w:t>
      </w:r>
    </w:p>
    <w:p w14:paraId="01A614C3" w14:textId="77777777" w:rsidR="00AD48C9" w:rsidRPr="00EB63A7" w:rsidRDefault="00AD68CB" w:rsidP="00EB63A7">
      <w:pPr>
        <w:pStyle w:val="MainList"/>
        <w:numPr>
          <w:ilvl w:val="1"/>
          <w:numId w:val="13"/>
        </w:numPr>
        <w:ind w:left="1800"/>
      </w:pPr>
      <w:r w:rsidRPr="00EB63A7">
        <w:t xml:space="preserve">Allows for purchase of product packages </w:t>
      </w:r>
      <w:r w:rsidR="00AD48C9" w:rsidRPr="00EB63A7">
        <w:t xml:space="preserve">or </w:t>
      </w:r>
      <w:r w:rsidRPr="00EB63A7">
        <w:t xml:space="preserve">renewal of </w:t>
      </w:r>
      <w:r w:rsidR="00AD48C9" w:rsidRPr="00EB63A7">
        <w:t>subscriptio</w:t>
      </w:r>
      <w:r w:rsidRPr="00EB63A7">
        <w:t>ns to them</w:t>
      </w:r>
      <w:r w:rsidR="00AD48C9" w:rsidRPr="00EB63A7">
        <w:t>.</w:t>
      </w:r>
    </w:p>
    <w:p w14:paraId="5B773F00" w14:textId="77777777" w:rsidR="00AD48C9" w:rsidRPr="00EB63A7" w:rsidRDefault="00162925" w:rsidP="00EB63A7">
      <w:pPr>
        <w:pStyle w:val="MainList"/>
        <w:numPr>
          <w:ilvl w:val="1"/>
          <w:numId w:val="13"/>
        </w:numPr>
        <w:ind w:left="1800"/>
      </w:pPr>
      <w:r w:rsidRPr="00EB63A7">
        <w:t>Allows</w:t>
      </w:r>
      <w:r w:rsidR="00AD68CB" w:rsidRPr="00EB63A7">
        <w:t xml:space="preserve"> for domain management</w:t>
      </w:r>
      <w:r w:rsidR="00266347" w:rsidRPr="00EB63A7">
        <w:t xml:space="preserve">.  </w:t>
      </w:r>
      <w:r w:rsidR="00AD68CB" w:rsidRPr="00EB63A7">
        <w:t>For instance, this is where you point</w:t>
      </w:r>
      <w:r w:rsidR="00266347" w:rsidRPr="00EB63A7">
        <w:t xml:space="preserve"> a domain to a different hosting location.</w:t>
      </w:r>
    </w:p>
    <w:p w14:paraId="08B8CBC1" w14:textId="77777777" w:rsidR="00DC42F7" w:rsidRPr="00EB63A7" w:rsidRDefault="00266347" w:rsidP="00EB63A7">
      <w:pPr>
        <w:pStyle w:val="MainList"/>
        <w:numPr>
          <w:ilvl w:val="1"/>
          <w:numId w:val="13"/>
        </w:numPr>
        <w:ind w:left="1800"/>
      </w:pPr>
      <w:r w:rsidRPr="00EB63A7">
        <w:t>B</w:t>
      </w:r>
      <w:r w:rsidR="00162925" w:rsidRPr="00EB63A7">
        <w:t>ecause the Email Forwarding Package</w:t>
      </w:r>
      <w:r w:rsidRPr="00EB63A7">
        <w:t xml:space="preserve"> is </w:t>
      </w:r>
      <w:r w:rsidR="00162925" w:rsidRPr="00EB63A7">
        <w:t xml:space="preserve">controlled </w:t>
      </w:r>
      <w:r w:rsidRPr="00EB63A7">
        <w:t xml:space="preserve">here, </w:t>
      </w:r>
      <w:r w:rsidR="00162925" w:rsidRPr="00EB63A7">
        <w:t>this is where you change email forward lists.</w:t>
      </w:r>
    </w:p>
    <w:p w14:paraId="346D6782" w14:textId="77777777" w:rsidR="00DC42F7" w:rsidRPr="00EB63A7" w:rsidRDefault="00DC42F7" w:rsidP="00EB63A7">
      <w:pPr>
        <w:pStyle w:val="MainList"/>
        <w:numPr>
          <w:ilvl w:val="1"/>
          <w:numId w:val="13"/>
        </w:numPr>
        <w:ind w:left="1800"/>
      </w:pPr>
      <w:r w:rsidRPr="00EB63A7">
        <w:t>There are sometimes other tools that operate on the Account Level.</w:t>
      </w:r>
    </w:p>
    <w:p w14:paraId="6428A923" w14:textId="77777777" w:rsidR="00162925" w:rsidRDefault="00162925" w:rsidP="00EB63A7">
      <w:pPr>
        <w:pStyle w:val="MainList"/>
        <w:numPr>
          <w:ilvl w:val="1"/>
          <w:numId w:val="13"/>
        </w:numPr>
        <w:ind w:left="1800"/>
      </w:pPr>
      <w:r w:rsidRPr="00EB63A7">
        <w:rPr>
          <w:b/>
        </w:rPr>
        <w:t>Access:</w:t>
      </w:r>
      <w:r w:rsidRPr="00EB63A7">
        <w:t xml:space="preserve"> There are no users </w:t>
      </w:r>
      <w:proofErr w:type="gramStart"/>
      <w:r w:rsidRPr="00EB63A7">
        <w:t>here</w:t>
      </w:r>
      <w:proofErr w:type="gramEnd"/>
      <w:r w:rsidRPr="00EB63A7">
        <w:t xml:space="preserve"> but a GoDaddy Account holder can give permission for another</w:t>
      </w:r>
      <w:r>
        <w:t xml:space="preserve"> GoDaddy Account holder to access certain features.</w:t>
      </w:r>
    </w:p>
    <w:p w14:paraId="06ED856D" w14:textId="77777777" w:rsidR="00162925" w:rsidRPr="00D053BD" w:rsidRDefault="00DC42F7" w:rsidP="00EB63A7">
      <w:pPr>
        <w:pStyle w:val="MainList"/>
        <w:rPr>
          <w:b/>
        </w:rPr>
      </w:pPr>
      <w:r w:rsidRPr="00D053BD">
        <w:rPr>
          <w:b/>
        </w:rPr>
        <w:t xml:space="preserve">The </w:t>
      </w:r>
      <w:r w:rsidR="00277217">
        <w:rPr>
          <w:b/>
        </w:rPr>
        <w:t xml:space="preserve">Hosting </w:t>
      </w:r>
      <w:r w:rsidRPr="00D053BD">
        <w:rPr>
          <w:b/>
        </w:rPr>
        <w:t>Linux/cP</w:t>
      </w:r>
      <w:r w:rsidR="00266347" w:rsidRPr="00D053BD">
        <w:rPr>
          <w:b/>
        </w:rPr>
        <w:t>anel</w:t>
      </w:r>
      <w:r w:rsidRPr="00D053BD">
        <w:rPr>
          <w:b/>
        </w:rPr>
        <w:t xml:space="preserve"> Level</w:t>
      </w:r>
    </w:p>
    <w:p w14:paraId="612454AD" w14:textId="77777777" w:rsidR="00162925" w:rsidRDefault="00082C3F" w:rsidP="00EB63A7">
      <w:pPr>
        <w:pStyle w:val="MainList"/>
        <w:numPr>
          <w:ilvl w:val="1"/>
          <w:numId w:val="13"/>
        </w:numPr>
        <w:ind w:left="1800"/>
      </w:pPr>
      <w:r>
        <w:t>Allows for management of tools and data</w:t>
      </w:r>
      <w:r w:rsidR="00266347">
        <w:t xml:space="preserve"> for the </w:t>
      </w:r>
      <w:r w:rsidR="00DC42F7">
        <w:t>entire hosting repository</w:t>
      </w:r>
      <w:r w:rsidR="00266347">
        <w:t>.</w:t>
      </w:r>
    </w:p>
    <w:p w14:paraId="49D165E3" w14:textId="77777777" w:rsidR="00015E2F" w:rsidRDefault="00082C3F" w:rsidP="00EB63A7">
      <w:pPr>
        <w:pStyle w:val="MainList"/>
        <w:numPr>
          <w:ilvl w:val="1"/>
          <w:numId w:val="13"/>
        </w:numPr>
        <w:ind w:left="1800"/>
      </w:pPr>
      <w:r>
        <w:t xml:space="preserve">Allows viewing/modification – at the file level - of DenverBridge.org </w:t>
      </w:r>
      <w:r w:rsidR="00F7064F">
        <w:t xml:space="preserve">WordPress </w:t>
      </w:r>
      <w:r>
        <w:t>data</w:t>
      </w:r>
      <w:r w:rsidR="00015E2F">
        <w:t>.</w:t>
      </w:r>
    </w:p>
    <w:p w14:paraId="013E84AB" w14:textId="77777777" w:rsidR="00082C3F" w:rsidRDefault="00082C3F" w:rsidP="00EB63A7">
      <w:pPr>
        <w:pStyle w:val="MainList"/>
        <w:numPr>
          <w:ilvl w:val="1"/>
          <w:numId w:val="13"/>
        </w:numPr>
        <w:ind w:left="1800"/>
      </w:pPr>
      <w:r>
        <w:t>Allows viewing/modification</w:t>
      </w:r>
      <w:r w:rsidR="002366B7">
        <w:t xml:space="preserve"> of</w:t>
      </w:r>
      <w:r>
        <w:t xml:space="preserve"> DenverRegional.org content.</w:t>
      </w:r>
    </w:p>
    <w:p w14:paraId="5674475F" w14:textId="77777777" w:rsidR="00082C3F" w:rsidRDefault="00082C3F" w:rsidP="00EB63A7">
      <w:pPr>
        <w:pStyle w:val="MainList"/>
        <w:numPr>
          <w:ilvl w:val="1"/>
          <w:numId w:val="13"/>
        </w:numPr>
        <w:ind w:left="1800"/>
      </w:pPr>
      <w:r>
        <w:t>Location of pote</w:t>
      </w:r>
      <w:r w:rsidR="002366B7">
        <w:t xml:space="preserve">ntial future tools: user login, calendars, periodic task scheduling, Wikis, </w:t>
      </w:r>
      <w:proofErr w:type="gramStart"/>
      <w:r w:rsidR="002366B7">
        <w:t>blogs</w:t>
      </w:r>
      <w:proofErr w:type="gramEnd"/>
      <w:r w:rsidR="002366B7">
        <w:t xml:space="preserve"> and others.</w:t>
      </w:r>
    </w:p>
    <w:p w14:paraId="45E2EAA5" w14:textId="77777777" w:rsidR="008523D5" w:rsidRDefault="008523D5" w:rsidP="00EB63A7">
      <w:pPr>
        <w:pStyle w:val="MainList"/>
        <w:numPr>
          <w:ilvl w:val="1"/>
          <w:numId w:val="13"/>
        </w:numPr>
        <w:ind w:left="1800"/>
      </w:pPr>
      <w:r>
        <w:t>Allows upload/download of large file sets via FTP</w:t>
      </w:r>
    </w:p>
    <w:p w14:paraId="2D5086CC" w14:textId="77777777" w:rsidR="00D053BD" w:rsidRDefault="00082C3F" w:rsidP="00EB63A7">
      <w:pPr>
        <w:pStyle w:val="MainList"/>
        <w:numPr>
          <w:ilvl w:val="1"/>
          <w:numId w:val="13"/>
        </w:numPr>
        <w:ind w:left="1800"/>
      </w:pPr>
      <w:r w:rsidRPr="00082C3F">
        <w:rPr>
          <w:b/>
        </w:rPr>
        <w:t>Access:</w:t>
      </w:r>
      <w:r>
        <w:t xml:space="preserve"> There is one</w:t>
      </w:r>
      <w:r w:rsidR="00D053BD">
        <w:t>, fixed</w:t>
      </w:r>
      <w:r>
        <w:t xml:space="preserve"> super-user for cPanel (attempts to create additional super-user accounts have failed</w:t>
      </w:r>
      <w:r w:rsidRPr="00082C3F">
        <w:t xml:space="preserve"> </w:t>
      </w:r>
      <w:r>
        <w:t>to date). A number users have FTP ca</w:t>
      </w:r>
      <w:r w:rsidR="002366B7">
        <w:t>pability and can perform site uploads and downloads.</w:t>
      </w:r>
    </w:p>
    <w:p w14:paraId="05500532" w14:textId="77777777" w:rsidR="00D053BD" w:rsidRPr="00D053BD" w:rsidRDefault="00EB63A7" w:rsidP="00EB63A7">
      <w:pPr>
        <w:pStyle w:val="MainList"/>
      </w:pPr>
      <w:r>
        <w:rPr>
          <w:b/>
        </w:rPr>
        <w:t>CMS (</w:t>
      </w:r>
      <w:r w:rsidR="00D053BD">
        <w:rPr>
          <w:b/>
        </w:rPr>
        <w:t>WordPress</w:t>
      </w:r>
      <w:r>
        <w:rPr>
          <w:b/>
        </w:rPr>
        <w:t>)</w:t>
      </w:r>
      <w:r w:rsidR="00D053BD">
        <w:rPr>
          <w:b/>
        </w:rPr>
        <w:t xml:space="preserve"> Level</w:t>
      </w:r>
    </w:p>
    <w:p w14:paraId="69E414C5" w14:textId="77777777" w:rsidR="00D053BD" w:rsidRPr="00D053BD" w:rsidRDefault="00D053BD" w:rsidP="00EB63A7">
      <w:pPr>
        <w:pStyle w:val="MainList"/>
        <w:numPr>
          <w:ilvl w:val="1"/>
          <w:numId w:val="13"/>
        </w:numPr>
        <w:ind w:left="1800"/>
      </w:pPr>
      <w:r w:rsidRPr="00D053BD">
        <w:t xml:space="preserve">Allows access the WordPress CMS with some or </w:t>
      </w:r>
      <w:proofErr w:type="gramStart"/>
      <w:r w:rsidRPr="00D053BD">
        <w:t>all of</w:t>
      </w:r>
      <w:proofErr w:type="gramEnd"/>
      <w:r w:rsidRPr="00D053BD">
        <w:t xml:space="preserve"> these functions</w:t>
      </w:r>
      <w:r>
        <w:t>:</w:t>
      </w:r>
    </w:p>
    <w:p w14:paraId="6DFDBFF3" w14:textId="77777777" w:rsidR="00D053BD" w:rsidRDefault="00F2378F" w:rsidP="00EB63A7">
      <w:pPr>
        <w:pStyle w:val="MainList"/>
        <w:numPr>
          <w:ilvl w:val="1"/>
          <w:numId w:val="13"/>
        </w:numPr>
        <w:ind w:left="1800"/>
      </w:pPr>
      <w:r>
        <w:t>Manage</w:t>
      </w:r>
      <w:r w:rsidR="00D053BD" w:rsidRPr="00D053BD">
        <w:t xml:space="preserve"> </w:t>
      </w:r>
      <w:r>
        <w:t xml:space="preserve">website </w:t>
      </w:r>
      <w:r w:rsidR="00D053BD" w:rsidRPr="00D053BD">
        <w:t>pages</w:t>
      </w:r>
    </w:p>
    <w:p w14:paraId="3AB9CD2E" w14:textId="77777777" w:rsidR="00D053BD" w:rsidRDefault="00D053BD" w:rsidP="00EB63A7">
      <w:pPr>
        <w:pStyle w:val="MainList"/>
        <w:numPr>
          <w:ilvl w:val="1"/>
          <w:numId w:val="13"/>
        </w:numPr>
        <w:ind w:left="1800"/>
      </w:pPr>
      <w:r>
        <w:t>Modify menus</w:t>
      </w:r>
    </w:p>
    <w:p w14:paraId="050139F4" w14:textId="77777777" w:rsidR="00D053BD" w:rsidRDefault="00D053BD" w:rsidP="00EB63A7">
      <w:pPr>
        <w:pStyle w:val="MainList"/>
        <w:numPr>
          <w:ilvl w:val="1"/>
          <w:numId w:val="13"/>
        </w:numPr>
        <w:ind w:left="1800"/>
      </w:pPr>
      <w:r>
        <w:t>Modify the site theme (</w:t>
      </w:r>
      <w:r w:rsidR="00A87AC9">
        <w:t xml:space="preserve">general </w:t>
      </w:r>
      <w:r>
        <w:t>appearance)</w:t>
      </w:r>
    </w:p>
    <w:p w14:paraId="1B18E9C2" w14:textId="77777777" w:rsidR="00F2378F" w:rsidRDefault="00F2378F" w:rsidP="00EB63A7">
      <w:pPr>
        <w:pStyle w:val="MainList"/>
        <w:numPr>
          <w:ilvl w:val="1"/>
          <w:numId w:val="13"/>
        </w:numPr>
        <w:ind w:left="1800"/>
      </w:pPr>
      <w:r>
        <w:t>Manage tools (plugins) to enhance functionality or to assist in page development.</w:t>
      </w:r>
    </w:p>
    <w:p w14:paraId="25CC8016" w14:textId="77777777" w:rsidR="00D053BD" w:rsidRDefault="00F2378F" w:rsidP="00EB63A7">
      <w:pPr>
        <w:pStyle w:val="MainList"/>
        <w:numPr>
          <w:ilvl w:val="1"/>
          <w:numId w:val="13"/>
        </w:numPr>
        <w:ind w:left="1800"/>
      </w:pPr>
      <w:r>
        <w:t>Perform</w:t>
      </w:r>
      <w:r w:rsidR="00D053BD" w:rsidRPr="00D053BD">
        <w:t xml:space="preserve"> file upload</w:t>
      </w:r>
      <w:r>
        <w:t>s</w:t>
      </w:r>
      <w:r w:rsidR="00D053BD" w:rsidRPr="00D053BD">
        <w:t xml:space="preserve"> and download</w:t>
      </w:r>
      <w:r>
        <w:t>s</w:t>
      </w:r>
      <w:r w:rsidR="00D053BD" w:rsidRPr="00D053BD">
        <w:t xml:space="preserve"> to maintain document content</w:t>
      </w:r>
    </w:p>
    <w:p w14:paraId="315A7FD8" w14:textId="77777777" w:rsidR="00765CF6" w:rsidRDefault="00D053BD" w:rsidP="00EB63A7">
      <w:pPr>
        <w:pStyle w:val="MainList"/>
        <w:numPr>
          <w:ilvl w:val="1"/>
          <w:numId w:val="13"/>
        </w:numPr>
        <w:ind w:left="1800"/>
      </w:pPr>
      <w:r>
        <w:t>Specific availability of the above functions depends on the user’s role.</w:t>
      </w:r>
    </w:p>
    <w:p w14:paraId="77E74F9E" w14:textId="77777777" w:rsidR="00765CF6" w:rsidRDefault="00F2378F" w:rsidP="00EB63A7">
      <w:pPr>
        <w:pStyle w:val="MainList"/>
        <w:numPr>
          <w:ilvl w:val="1"/>
          <w:numId w:val="13"/>
        </w:numPr>
        <w:ind w:left="1800"/>
      </w:pPr>
      <w:r w:rsidRPr="00765CF6">
        <w:rPr>
          <w:b/>
        </w:rPr>
        <w:t>Access:</w:t>
      </w:r>
      <w:r>
        <w:t xml:space="preserve"> There is a fixed super-user for WordPress.  A handful of additional super-user accounts have been created.  </w:t>
      </w:r>
      <w:proofErr w:type="gramStart"/>
      <w:r>
        <w:t>A number of</w:t>
      </w:r>
      <w:proofErr w:type="gramEnd"/>
      <w:r>
        <w:t xml:space="preserve"> user accounts have </w:t>
      </w:r>
      <w:r w:rsidR="00C10FF8">
        <w:t xml:space="preserve">also been created with limited </w:t>
      </w:r>
      <w:r w:rsidR="00C10FF8" w:rsidRPr="00765CF6">
        <w:rPr>
          <w:b/>
        </w:rPr>
        <w:t>e</w:t>
      </w:r>
      <w:r w:rsidRPr="00765CF6">
        <w:rPr>
          <w:b/>
        </w:rPr>
        <w:t>ditor</w:t>
      </w:r>
      <w:r>
        <w:t xml:space="preserve"> roles.</w:t>
      </w:r>
    </w:p>
    <w:p w14:paraId="7FE64B8B" w14:textId="77777777" w:rsidR="00765CF6" w:rsidRPr="00C814FA" w:rsidRDefault="00EB63A7" w:rsidP="00C814FA">
      <w:pPr>
        <w:pStyle w:val="Heading2"/>
      </w:pPr>
      <w:bookmarkStart w:id="5" w:name="_Toc46881702"/>
      <w:r w:rsidRPr="00C814FA">
        <w:t>DenverBridge.com</w:t>
      </w:r>
      <w:r w:rsidR="00765CF6" w:rsidRPr="00C814FA">
        <w:t xml:space="preserve"> Maintenance</w:t>
      </w:r>
      <w:bookmarkEnd w:id="5"/>
    </w:p>
    <w:p w14:paraId="40ED0A1C" w14:textId="77777777" w:rsidR="00765CF6" w:rsidRDefault="00765CF6" w:rsidP="00EB63A7">
      <w:pPr>
        <w:pStyle w:val="MainPara"/>
      </w:pPr>
      <w:r>
        <w:t>To perform</w:t>
      </w:r>
      <w:r w:rsidR="00EB63A7">
        <w:t xml:space="preserve"> maintenance on DenverBridge.com</w:t>
      </w:r>
      <w:r>
        <w:t>, you should be aware o</w:t>
      </w:r>
      <w:r w:rsidR="00EB63A7">
        <w:t xml:space="preserve">f the following access levels.  </w:t>
      </w:r>
      <w:r>
        <w:t>There are three levels at which a user can log in:</w:t>
      </w:r>
    </w:p>
    <w:p w14:paraId="60A99C53" w14:textId="77777777" w:rsidR="00EB63A7" w:rsidRDefault="00EB63A7" w:rsidP="00EB63A7">
      <w:pPr>
        <w:pStyle w:val="MainList"/>
      </w:pPr>
      <w:r w:rsidRPr="00D053BD">
        <w:rPr>
          <w:b/>
        </w:rPr>
        <w:t>The Account</w:t>
      </w:r>
      <w:r w:rsidR="00277217">
        <w:rPr>
          <w:b/>
        </w:rPr>
        <w:t>/Domain</w:t>
      </w:r>
      <w:r w:rsidRPr="00D053BD">
        <w:rPr>
          <w:b/>
        </w:rPr>
        <w:t xml:space="preserve"> Level</w:t>
      </w:r>
      <w:r>
        <w:t xml:space="preserve"> (GoDaddy – Penny Coffman):</w:t>
      </w:r>
    </w:p>
    <w:p w14:paraId="65DF1948" w14:textId="77777777" w:rsidR="00EB63A7" w:rsidRPr="00EB63A7" w:rsidRDefault="00EB63A7" w:rsidP="00EB63A7">
      <w:pPr>
        <w:pStyle w:val="MainList"/>
        <w:numPr>
          <w:ilvl w:val="1"/>
          <w:numId w:val="13"/>
        </w:numPr>
        <w:ind w:left="1800"/>
      </w:pPr>
      <w:r w:rsidRPr="00EB63A7">
        <w:t>Allows for domain management</w:t>
      </w:r>
      <w:r>
        <w:t xml:space="preserve"> – </w:t>
      </w:r>
      <w:r w:rsidRPr="00EB63A7">
        <w:t>point</w:t>
      </w:r>
      <w:r>
        <w:t xml:space="preserve">ing the </w:t>
      </w:r>
      <w:r w:rsidRPr="00EB63A7">
        <w:t>domain to a different hosting location.</w:t>
      </w:r>
    </w:p>
    <w:p w14:paraId="3AD9C609" w14:textId="77777777" w:rsidR="00EB63A7" w:rsidRDefault="00EB63A7" w:rsidP="00EB63A7">
      <w:pPr>
        <w:pStyle w:val="MainList"/>
        <w:numPr>
          <w:ilvl w:val="1"/>
          <w:numId w:val="13"/>
        </w:numPr>
        <w:ind w:left="1800"/>
      </w:pPr>
      <w:r w:rsidRPr="001B513E">
        <w:rPr>
          <w:b/>
        </w:rPr>
        <w:lastRenderedPageBreak/>
        <w:t>Access:</w:t>
      </w:r>
      <w:r w:rsidR="001B513E">
        <w:t xml:space="preserve"> The a</w:t>
      </w:r>
      <w:r w:rsidRPr="00EB63A7">
        <w:t xml:space="preserve">ccount holder can give permission for </w:t>
      </w:r>
      <w:r w:rsidR="001B513E">
        <w:t xml:space="preserve">others </w:t>
      </w:r>
      <w:r>
        <w:t>to access certain features.</w:t>
      </w:r>
    </w:p>
    <w:p w14:paraId="4F8F09CE" w14:textId="77777777" w:rsidR="00EB63A7" w:rsidRPr="00D053BD" w:rsidRDefault="00EB63A7" w:rsidP="00EB63A7">
      <w:pPr>
        <w:pStyle w:val="MainList"/>
        <w:rPr>
          <w:b/>
        </w:rPr>
      </w:pPr>
      <w:r>
        <w:rPr>
          <w:b/>
        </w:rPr>
        <w:t>The Host/FTP</w:t>
      </w:r>
      <w:r w:rsidRPr="00D053BD">
        <w:rPr>
          <w:b/>
        </w:rPr>
        <w:t xml:space="preserve"> Level</w:t>
      </w:r>
      <w:r w:rsidR="008523D5">
        <w:rPr>
          <w:b/>
        </w:rPr>
        <w:t xml:space="preserve"> </w:t>
      </w:r>
      <w:r w:rsidR="008523D5" w:rsidRPr="001B513E">
        <w:t>(</w:t>
      </w:r>
      <w:proofErr w:type="spellStart"/>
      <w:r w:rsidR="008523D5" w:rsidRPr="001B513E">
        <w:t>Hostgator</w:t>
      </w:r>
      <w:proofErr w:type="spellEnd"/>
      <w:r w:rsidR="008523D5" w:rsidRPr="001B513E">
        <w:t xml:space="preserve"> – Kitty Cooper</w:t>
      </w:r>
      <w:r w:rsidR="001B513E" w:rsidRPr="001B513E">
        <w:t>)</w:t>
      </w:r>
    </w:p>
    <w:p w14:paraId="3D780911" w14:textId="77777777" w:rsidR="00EB63A7" w:rsidRDefault="00EB63A7" w:rsidP="00EB63A7">
      <w:pPr>
        <w:pStyle w:val="MainList"/>
        <w:numPr>
          <w:ilvl w:val="1"/>
          <w:numId w:val="13"/>
        </w:numPr>
        <w:ind w:left="1800"/>
      </w:pPr>
      <w:r>
        <w:t xml:space="preserve">Allows viewing/modification – at the </w:t>
      </w:r>
      <w:r w:rsidR="001B513E">
        <w:t>file level - of DenverBridge.com</w:t>
      </w:r>
      <w:r>
        <w:t xml:space="preserve"> </w:t>
      </w:r>
      <w:r w:rsidR="001B513E">
        <w:t xml:space="preserve">CMS </w:t>
      </w:r>
      <w:r w:rsidR="00A87AC9">
        <w:t>Made Simple (CMS-M-S)</w:t>
      </w:r>
      <w:r>
        <w:t xml:space="preserve"> data.</w:t>
      </w:r>
    </w:p>
    <w:p w14:paraId="410093DD" w14:textId="77777777" w:rsidR="00EB63A7" w:rsidRDefault="008523D5" w:rsidP="00EB63A7">
      <w:pPr>
        <w:pStyle w:val="MainList"/>
        <w:numPr>
          <w:ilvl w:val="1"/>
          <w:numId w:val="13"/>
        </w:numPr>
        <w:ind w:left="1800"/>
      </w:pPr>
      <w:r>
        <w:t>Allows upload/download of large file sets via FTP</w:t>
      </w:r>
    </w:p>
    <w:p w14:paraId="4E355216" w14:textId="77777777" w:rsidR="00EB63A7" w:rsidRDefault="00EB63A7" w:rsidP="00EB63A7">
      <w:pPr>
        <w:pStyle w:val="MainList"/>
        <w:numPr>
          <w:ilvl w:val="1"/>
          <w:numId w:val="13"/>
        </w:numPr>
        <w:ind w:left="1800"/>
      </w:pPr>
      <w:r w:rsidRPr="00082C3F">
        <w:rPr>
          <w:b/>
        </w:rPr>
        <w:t>Access:</w:t>
      </w:r>
      <w:r>
        <w:t xml:space="preserve"> There is one, </w:t>
      </w:r>
      <w:r w:rsidR="00A87AC9">
        <w:t xml:space="preserve">communicated FTP </w:t>
      </w:r>
      <w:r>
        <w:t xml:space="preserve">user for </w:t>
      </w:r>
      <w:r w:rsidR="00A87AC9">
        <w:t>the site.  Rob has the user/password combination to</w:t>
      </w:r>
      <w:r>
        <w:t xml:space="preserve"> perform site uploads and downloads.</w:t>
      </w:r>
    </w:p>
    <w:p w14:paraId="6E9AF6CC" w14:textId="77777777" w:rsidR="00EB63A7" w:rsidRPr="00D053BD" w:rsidRDefault="00EB63A7" w:rsidP="00EB63A7">
      <w:pPr>
        <w:pStyle w:val="MainList"/>
      </w:pPr>
      <w:r>
        <w:rPr>
          <w:b/>
        </w:rPr>
        <w:t>CMS (</w:t>
      </w:r>
      <w:r w:rsidR="00A87AC9" w:rsidRPr="00A87AC9">
        <w:rPr>
          <w:b/>
        </w:rPr>
        <w:t>CMS-M-S</w:t>
      </w:r>
      <w:r>
        <w:rPr>
          <w:b/>
        </w:rPr>
        <w:t>) Level</w:t>
      </w:r>
    </w:p>
    <w:p w14:paraId="49FAE406" w14:textId="77777777" w:rsidR="00EB63A7" w:rsidRPr="00D053BD" w:rsidRDefault="00A87AC9" w:rsidP="00EB63A7">
      <w:pPr>
        <w:pStyle w:val="MainList"/>
        <w:numPr>
          <w:ilvl w:val="1"/>
          <w:numId w:val="13"/>
        </w:numPr>
        <w:ind w:left="1800"/>
      </w:pPr>
      <w:r>
        <w:t>Allows access the</w:t>
      </w:r>
      <w:r w:rsidR="00EB63A7" w:rsidRPr="00D053BD">
        <w:t xml:space="preserve"> CMS with some or </w:t>
      </w:r>
      <w:proofErr w:type="gramStart"/>
      <w:r w:rsidR="00EB63A7" w:rsidRPr="00D053BD">
        <w:t>all of</w:t>
      </w:r>
      <w:proofErr w:type="gramEnd"/>
      <w:r w:rsidR="00EB63A7" w:rsidRPr="00D053BD">
        <w:t xml:space="preserve"> these functions</w:t>
      </w:r>
      <w:r w:rsidR="00EB63A7">
        <w:t>:</w:t>
      </w:r>
    </w:p>
    <w:p w14:paraId="390A9405" w14:textId="77777777" w:rsidR="00EB63A7" w:rsidRDefault="00EB63A7" w:rsidP="00EB63A7">
      <w:pPr>
        <w:pStyle w:val="MainList"/>
        <w:numPr>
          <w:ilvl w:val="1"/>
          <w:numId w:val="13"/>
        </w:numPr>
        <w:ind w:left="1800"/>
      </w:pPr>
      <w:r>
        <w:t>Manage</w:t>
      </w:r>
      <w:r w:rsidRPr="00D053BD">
        <w:t xml:space="preserve"> </w:t>
      </w:r>
      <w:r>
        <w:t xml:space="preserve">website </w:t>
      </w:r>
      <w:r w:rsidRPr="00D053BD">
        <w:t>pages</w:t>
      </w:r>
    </w:p>
    <w:p w14:paraId="65DD557C" w14:textId="77777777" w:rsidR="00EB63A7" w:rsidRDefault="00EB63A7" w:rsidP="00EB63A7">
      <w:pPr>
        <w:pStyle w:val="MainList"/>
        <w:numPr>
          <w:ilvl w:val="1"/>
          <w:numId w:val="13"/>
        </w:numPr>
        <w:ind w:left="1800"/>
      </w:pPr>
      <w:r>
        <w:t>Modify menus</w:t>
      </w:r>
    </w:p>
    <w:p w14:paraId="772575CC" w14:textId="77777777" w:rsidR="00EB63A7" w:rsidRDefault="00EB63A7" w:rsidP="00EB63A7">
      <w:pPr>
        <w:pStyle w:val="MainList"/>
        <w:numPr>
          <w:ilvl w:val="1"/>
          <w:numId w:val="13"/>
        </w:numPr>
        <w:ind w:left="1800"/>
      </w:pPr>
      <w:r>
        <w:t>Perform</w:t>
      </w:r>
      <w:r w:rsidRPr="00D053BD">
        <w:t xml:space="preserve"> file upload</w:t>
      </w:r>
      <w:r>
        <w:t>s</w:t>
      </w:r>
      <w:r w:rsidR="00A87AC9">
        <w:t xml:space="preserve"> (not</w:t>
      </w:r>
      <w:r w:rsidRPr="00D053BD">
        <w:t xml:space="preserve"> download</w:t>
      </w:r>
      <w:r>
        <w:t>s</w:t>
      </w:r>
      <w:r w:rsidR="00A87AC9">
        <w:t>)</w:t>
      </w:r>
      <w:r w:rsidRPr="00D053BD">
        <w:t xml:space="preserve"> to maintain document content</w:t>
      </w:r>
    </w:p>
    <w:p w14:paraId="732507B2" w14:textId="77777777" w:rsidR="00EB63A7" w:rsidRDefault="00EB63A7" w:rsidP="00EB63A7">
      <w:pPr>
        <w:pStyle w:val="MainList"/>
        <w:numPr>
          <w:ilvl w:val="1"/>
          <w:numId w:val="13"/>
        </w:numPr>
        <w:ind w:left="1800"/>
      </w:pPr>
      <w:r w:rsidRPr="00765CF6">
        <w:rPr>
          <w:b/>
        </w:rPr>
        <w:t>Access:</w:t>
      </w:r>
      <w:r>
        <w:t xml:space="preserve"> There </w:t>
      </w:r>
      <w:r w:rsidR="00A87AC9">
        <w:t xml:space="preserve">are </w:t>
      </w:r>
      <w:proofErr w:type="gramStart"/>
      <w:r w:rsidR="00A87AC9">
        <w:t>a number of</w:t>
      </w:r>
      <w:proofErr w:type="gramEnd"/>
      <w:r w:rsidR="00A87AC9">
        <w:t xml:space="preserve"> Unit Board and </w:t>
      </w:r>
      <w:r w:rsidR="00277217">
        <w:t>Unit associate accounts have CMS-M-S access.</w:t>
      </w:r>
    </w:p>
    <w:p w14:paraId="6EA529C7" w14:textId="77777777" w:rsidR="00734364" w:rsidRDefault="00734364" w:rsidP="0050689E">
      <w:pPr>
        <w:pStyle w:val="Heading1"/>
      </w:pPr>
      <w:bookmarkStart w:id="6" w:name="_Toc46881703"/>
      <w:r>
        <w:t>Website Audit</w:t>
      </w:r>
      <w:bookmarkEnd w:id="6"/>
    </w:p>
    <w:p w14:paraId="5140A9B5" w14:textId="77777777" w:rsidR="00AE3674" w:rsidRDefault="00AE3674" w:rsidP="00AE3674">
      <w:pPr>
        <w:pStyle w:val="MainPara"/>
      </w:pPr>
      <w:bookmarkStart w:id="7" w:name="_Toc46881704"/>
      <w:r w:rsidRPr="009C2B47">
        <w:rPr>
          <w:b/>
        </w:rPr>
        <w:t>Expected Frequency</w:t>
      </w:r>
      <w:r>
        <w:t>: Annually or as needed</w:t>
      </w:r>
    </w:p>
    <w:p w14:paraId="38BB6CAE" w14:textId="77777777" w:rsidR="0050689E" w:rsidRDefault="0050689E" w:rsidP="0050689E">
      <w:pPr>
        <w:pStyle w:val="Heading1"/>
      </w:pPr>
      <w:r>
        <w:t>Email Forwarding</w:t>
      </w:r>
      <w:bookmarkEnd w:id="7"/>
    </w:p>
    <w:p w14:paraId="09452695" w14:textId="77777777" w:rsidR="007C54D9" w:rsidRDefault="00BA34CF" w:rsidP="00C814FA">
      <w:pPr>
        <w:pStyle w:val="MainPara"/>
      </w:pPr>
      <w:r w:rsidRPr="009C2B47">
        <w:rPr>
          <w:b/>
        </w:rPr>
        <w:t>Expected Frequenc</w:t>
      </w:r>
      <w:r w:rsidR="009C2B47" w:rsidRPr="009C2B47">
        <w:rPr>
          <w:b/>
        </w:rPr>
        <w:t>y</w:t>
      </w:r>
      <w:r w:rsidR="009C2B47">
        <w:t>: Annually</w:t>
      </w:r>
      <w:r w:rsidR="007C54D9">
        <w:t xml:space="preserve"> + as needed</w:t>
      </w:r>
    </w:p>
    <w:p w14:paraId="3CE5CDAA" w14:textId="77777777" w:rsidR="00BA34CF" w:rsidRDefault="00E30A38" w:rsidP="00C814FA">
      <w:pPr>
        <w:pStyle w:val="MainPara"/>
      </w:pPr>
      <w:r>
        <w:t xml:space="preserve">After the December Officer Election and Chairmanship assignments, there are </w:t>
      </w:r>
      <w:proofErr w:type="gramStart"/>
      <w:r>
        <w:t>a large number of</w:t>
      </w:r>
      <w:proofErr w:type="gramEnd"/>
      <w:r>
        <w:t xml:space="preserve"> changes to the forwarding list.  The list may require occasional changes throughout the year as responsibilities change.  Changes frequently mirror changes to the Board Members Page listed below.</w:t>
      </w:r>
    </w:p>
    <w:p w14:paraId="570FBAB0" w14:textId="77777777" w:rsidR="00E30A38" w:rsidRPr="00BA34CF" w:rsidRDefault="00E30A38" w:rsidP="00C814FA">
      <w:pPr>
        <w:pStyle w:val="MainPara"/>
      </w:pPr>
      <w:r>
        <w:t>Log on to the Account level</w:t>
      </w:r>
    </w:p>
    <w:p w14:paraId="1179DA2A" w14:textId="77777777" w:rsidR="00AE3674" w:rsidRDefault="00AE3674" w:rsidP="00AE3674">
      <w:pPr>
        <w:pStyle w:val="Heading1"/>
      </w:pPr>
      <w:bookmarkStart w:id="8" w:name="_Toc46881710"/>
      <w:bookmarkStart w:id="9" w:name="_Toc46881705"/>
      <w:r>
        <w:t>Board Members Page</w:t>
      </w:r>
      <w:bookmarkEnd w:id="8"/>
    </w:p>
    <w:p w14:paraId="0AB34A23" w14:textId="77777777" w:rsidR="00E30A38" w:rsidRDefault="00E30A38" w:rsidP="00E30A38">
      <w:pPr>
        <w:pStyle w:val="MainPara"/>
      </w:pPr>
      <w:r w:rsidRPr="009C2B47">
        <w:rPr>
          <w:b/>
        </w:rPr>
        <w:t>Expected Frequency</w:t>
      </w:r>
      <w:r>
        <w:t>: Annually + as needed</w:t>
      </w:r>
    </w:p>
    <w:p w14:paraId="1B2FE221" w14:textId="77777777" w:rsidR="00E30A38" w:rsidRDefault="00E30A38" w:rsidP="00E30A38">
      <w:pPr>
        <w:pStyle w:val="MainPara"/>
      </w:pPr>
      <w:r>
        <w:t xml:space="preserve">After the December Officer Election and Chairmanship assignments, there are </w:t>
      </w:r>
      <w:proofErr w:type="gramStart"/>
      <w:r>
        <w:t>a large number of</w:t>
      </w:r>
      <w:proofErr w:type="gramEnd"/>
      <w:r>
        <w:t xml:space="preserve"> changes to the Board Members Page.  The list may require occasional changes throughout the year as responsibilities change.  Changes here frequently mirror changes to the Email Forwarding Board Members Page listed above.</w:t>
      </w:r>
    </w:p>
    <w:p w14:paraId="1702D56C" w14:textId="77777777" w:rsidR="00AE3674" w:rsidRPr="00734364" w:rsidRDefault="00AE3674" w:rsidP="00E30A38">
      <w:pPr>
        <w:pStyle w:val="MainPara"/>
      </w:pPr>
      <w:r>
        <w:t>Update the list of board members, pictures, responsibilities, and</w:t>
      </w:r>
      <w:r w:rsidR="00E30A38">
        <w:t xml:space="preserve"> contact emails.</w:t>
      </w:r>
    </w:p>
    <w:p w14:paraId="62C24402" w14:textId="77777777" w:rsidR="00734364" w:rsidRDefault="0050689E" w:rsidP="00734364">
      <w:pPr>
        <w:pStyle w:val="Heading1"/>
      </w:pPr>
      <w:r>
        <w:t>Online Directory</w:t>
      </w:r>
      <w:bookmarkEnd w:id="9"/>
    </w:p>
    <w:p w14:paraId="51B7EE45" w14:textId="77777777" w:rsidR="007C54D9" w:rsidRDefault="007C54D9" w:rsidP="007C54D9">
      <w:pPr>
        <w:pStyle w:val="MainPara"/>
      </w:pPr>
      <w:r w:rsidRPr="007C54D9">
        <w:rPr>
          <w:b/>
        </w:rPr>
        <w:t>Expected Frequency</w:t>
      </w:r>
      <w:r>
        <w:t>: Monthly + Exceptions as needed</w:t>
      </w:r>
    </w:p>
    <w:p w14:paraId="183CBC56" w14:textId="77777777" w:rsidR="007C54D9" w:rsidRDefault="00734364" w:rsidP="007C54D9">
      <w:pPr>
        <w:pStyle w:val="MainPara"/>
      </w:pPr>
      <w:r>
        <w:t>T</w:t>
      </w:r>
      <w:r w:rsidR="009C2B47">
        <w:t>he Unit M</w:t>
      </w:r>
      <w:r>
        <w:t>e</w:t>
      </w:r>
      <w:r w:rsidR="00D5329A">
        <w:t>mber roster is updated monthly by the ACBL</w:t>
      </w:r>
      <w:r w:rsidR="009C2B47">
        <w:t>.  I</w:t>
      </w:r>
      <w:r>
        <w:t xml:space="preserve">ncluded in the roster, and in the flyover on the </w:t>
      </w:r>
      <w:r w:rsidR="00D5329A">
        <w:t>Online D</w:t>
      </w:r>
      <w:r>
        <w:t xml:space="preserve">irectory is </w:t>
      </w:r>
      <w:r w:rsidR="009C2B47">
        <w:t xml:space="preserve">the current masterpoint totals.  Roster changes also consider </w:t>
      </w:r>
      <w:r w:rsidR="009C2B47">
        <w:lastRenderedPageBreak/>
        <w:t>member deaths, members moving into or out of the Denver Unit and new ACBL members residing within the Unit.</w:t>
      </w:r>
    </w:p>
    <w:p w14:paraId="6D11FEF7" w14:textId="77777777" w:rsidR="009C2B47" w:rsidRDefault="007C54D9" w:rsidP="007C54D9">
      <w:pPr>
        <w:pStyle w:val="MainPara"/>
      </w:pPr>
      <w:r>
        <w:t>The Directory also contains an exceptions file which contains specific display changes requested by members.  This file also contains the list of non-</w:t>
      </w:r>
      <w:proofErr w:type="gramStart"/>
      <w:r>
        <w:t>unit</w:t>
      </w:r>
      <w:proofErr w:type="gramEnd"/>
      <w:r>
        <w:t xml:space="preserve"> ACBL members who have been allowed access to the Directory.</w:t>
      </w:r>
    </w:p>
    <w:p w14:paraId="666F2DC2" w14:textId="77777777" w:rsidR="00C814FA" w:rsidRDefault="00734364" w:rsidP="00996A0C">
      <w:pPr>
        <w:pStyle w:val="Heading2"/>
        <w:numPr>
          <w:ilvl w:val="0"/>
          <w:numId w:val="24"/>
        </w:numPr>
      </w:pPr>
      <w:bookmarkStart w:id="10" w:name="_Toc46881706"/>
      <w:r>
        <w:t>Retrieve the cur</w:t>
      </w:r>
      <w:r w:rsidR="00C814FA">
        <w:t>rent roster from the ACBL site</w:t>
      </w:r>
      <w:bookmarkEnd w:id="10"/>
    </w:p>
    <w:p w14:paraId="523B5832" w14:textId="77777777" w:rsidR="00C814FA" w:rsidRDefault="00C814FA" w:rsidP="00C814FA">
      <w:pPr>
        <w:pStyle w:val="MainPara"/>
      </w:pPr>
      <w:r>
        <w:t>(</w:t>
      </w:r>
      <w:proofErr w:type="gramStart"/>
      <w:r w:rsidR="00B413ED">
        <w:t>This</w:t>
      </w:r>
      <w:r>
        <w:t xml:space="preserve"> functions</w:t>
      </w:r>
      <w:proofErr w:type="gramEnd"/>
      <w:r>
        <w:t xml:space="preserve"> </w:t>
      </w:r>
      <w:r w:rsidR="00B413ED">
        <w:t>is</w:t>
      </w:r>
      <w:r>
        <w:t xml:space="preserve"> only available to Unit Board members)</w:t>
      </w:r>
    </w:p>
    <w:p w14:paraId="49B36582" w14:textId="77777777" w:rsidR="00C814FA" w:rsidRPr="00B413ED" w:rsidRDefault="00734364" w:rsidP="00B413ED">
      <w:pPr>
        <w:pStyle w:val="MainPara"/>
        <w:numPr>
          <w:ilvl w:val="0"/>
          <w:numId w:val="26"/>
        </w:numPr>
        <w:spacing w:after="0"/>
      </w:pPr>
      <w:r w:rsidRPr="00B413ED">
        <w:t xml:space="preserve">Go to </w:t>
      </w:r>
      <w:hyperlink r:id="rId15">
        <w:r w:rsidRPr="000827CC">
          <w:rPr>
            <w:rStyle w:val="Hyperlink"/>
          </w:rPr>
          <w:t>https://web3.acbl.org/myacbl/user</w:t>
        </w:r>
      </w:hyperlink>
    </w:p>
    <w:p w14:paraId="024A02EC" w14:textId="77777777" w:rsidR="00734364" w:rsidRPr="00B413ED" w:rsidRDefault="00734364" w:rsidP="00B413ED">
      <w:pPr>
        <w:pStyle w:val="MainPara"/>
        <w:numPr>
          <w:ilvl w:val="0"/>
          <w:numId w:val="26"/>
        </w:numPr>
        <w:spacing w:after="0"/>
      </w:pPr>
      <w:r w:rsidRPr="00B413ED">
        <w:t xml:space="preserve">In the left column, select Member Rosters </w:t>
      </w:r>
    </w:p>
    <w:p w14:paraId="6C5ED147" w14:textId="77777777" w:rsidR="00734364" w:rsidRPr="00B413ED" w:rsidRDefault="00734364" w:rsidP="00B413ED">
      <w:pPr>
        <w:pStyle w:val="MainPara"/>
        <w:numPr>
          <w:ilvl w:val="0"/>
          <w:numId w:val="26"/>
        </w:numPr>
        <w:spacing w:after="0"/>
      </w:pPr>
      <w:r w:rsidRPr="00B413ED">
        <w:t xml:space="preserve">Select the “CSV file (Excel compatible)” button </w:t>
      </w:r>
    </w:p>
    <w:p w14:paraId="0C8F7DD2" w14:textId="77777777" w:rsidR="00734364" w:rsidRPr="00B413ED" w:rsidRDefault="00734364" w:rsidP="00B413ED">
      <w:pPr>
        <w:pStyle w:val="MainPara"/>
        <w:numPr>
          <w:ilvl w:val="0"/>
          <w:numId w:val="26"/>
        </w:numPr>
        <w:spacing w:after="0"/>
      </w:pPr>
      <w:r w:rsidRPr="00B413ED">
        <w:t xml:space="preserve">If you have read the rules, check the checkbox </w:t>
      </w:r>
    </w:p>
    <w:p w14:paraId="77DA906A" w14:textId="77777777" w:rsidR="00734364" w:rsidRPr="00B413ED" w:rsidRDefault="00734364" w:rsidP="00B413ED">
      <w:pPr>
        <w:pStyle w:val="MainPara"/>
        <w:numPr>
          <w:ilvl w:val="0"/>
          <w:numId w:val="26"/>
        </w:numPr>
        <w:spacing w:after="0"/>
      </w:pPr>
      <w:r w:rsidRPr="00B413ED">
        <w:t xml:space="preserve">Press the NEXT button </w:t>
      </w:r>
    </w:p>
    <w:p w14:paraId="16E33C61" w14:textId="77777777" w:rsidR="00734364" w:rsidRPr="00B413ED" w:rsidRDefault="00734364" w:rsidP="00B413ED">
      <w:pPr>
        <w:pStyle w:val="MainPara"/>
        <w:numPr>
          <w:ilvl w:val="0"/>
          <w:numId w:val="26"/>
        </w:numPr>
        <w:spacing w:after="0"/>
      </w:pPr>
      <w:r w:rsidRPr="00B413ED">
        <w:t xml:space="preserve">On the next page, Select Unit 361 – Denver </w:t>
      </w:r>
    </w:p>
    <w:p w14:paraId="2690111C" w14:textId="77777777" w:rsidR="00734364" w:rsidRPr="00B413ED" w:rsidRDefault="00734364" w:rsidP="00B413ED">
      <w:pPr>
        <w:pStyle w:val="MainPara"/>
        <w:numPr>
          <w:ilvl w:val="0"/>
          <w:numId w:val="26"/>
        </w:numPr>
        <w:spacing w:after="0"/>
      </w:pPr>
      <w:r w:rsidRPr="00B413ED">
        <w:t xml:space="preserve">At the bottom of the page press submit </w:t>
      </w:r>
    </w:p>
    <w:p w14:paraId="7FED17AA" w14:textId="77777777" w:rsidR="00734364" w:rsidRPr="00B413ED" w:rsidRDefault="00734364" w:rsidP="00B413ED">
      <w:pPr>
        <w:pStyle w:val="MainPara"/>
        <w:numPr>
          <w:ilvl w:val="0"/>
          <w:numId w:val="26"/>
        </w:numPr>
        <w:spacing w:after="0"/>
      </w:pPr>
      <w:r w:rsidRPr="00B413ED">
        <w:t xml:space="preserve">Within a couple of hours, you will be emailed a </w:t>
      </w:r>
      <w:r w:rsidR="00C814FA" w:rsidRPr="00B413ED">
        <w:t>file named roster.csv</w:t>
      </w:r>
    </w:p>
    <w:p w14:paraId="45B1D350" w14:textId="77777777" w:rsidR="00734364" w:rsidRDefault="00734364" w:rsidP="00B413ED">
      <w:pPr>
        <w:pStyle w:val="MainPara"/>
        <w:numPr>
          <w:ilvl w:val="0"/>
          <w:numId w:val="26"/>
        </w:numPr>
        <w:spacing w:after="0"/>
      </w:pPr>
      <w:r w:rsidRPr="00B413ED">
        <w:t xml:space="preserve">Save it on your desktop </w:t>
      </w:r>
    </w:p>
    <w:p w14:paraId="520475F5" w14:textId="77777777" w:rsidR="00734364" w:rsidRDefault="00996A0C" w:rsidP="00996A0C">
      <w:pPr>
        <w:pStyle w:val="Heading2"/>
      </w:pPr>
      <w:bookmarkStart w:id="11" w:name="_Toc46881707"/>
      <w:r>
        <w:t>Upload a</w:t>
      </w:r>
      <w:r w:rsidR="00734364">
        <w:t xml:space="preserve"> new roster to the website</w:t>
      </w:r>
      <w:bookmarkEnd w:id="11"/>
    </w:p>
    <w:p w14:paraId="102E264D" w14:textId="77777777" w:rsidR="00734364" w:rsidRDefault="00996A0C" w:rsidP="00B413ED">
      <w:pPr>
        <w:pStyle w:val="MainPara"/>
        <w:numPr>
          <w:ilvl w:val="0"/>
          <w:numId w:val="27"/>
        </w:numPr>
        <w:spacing w:after="0"/>
      </w:pPr>
      <w:r>
        <w:t>In the CMS, choose the file manager tool</w:t>
      </w:r>
    </w:p>
    <w:p w14:paraId="558019D5" w14:textId="77777777" w:rsidR="00996A0C" w:rsidRDefault="00996A0C" w:rsidP="00B413ED">
      <w:pPr>
        <w:pStyle w:val="MainPara"/>
        <w:numPr>
          <w:ilvl w:val="0"/>
          <w:numId w:val="27"/>
        </w:numPr>
        <w:spacing w:after="0"/>
      </w:pPr>
      <w:r>
        <w:t xml:space="preserve">Navigate </w:t>
      </w:r>
      <w:r w:rsidR="00734364">
        <w:t xml:space="preserve">to </w:t>
      </w:r>
      <w:r>
        <w:t>the Directory data folder</w:t>
      </w:r>
    </w:p>
    <w:p w14:paraId="2E6BF39F" w14:textId="77777777" w:rsidR="00734364" w:rsidRDefault="00996A0C" w:rsidP="00B413ED">
      <w:pPr>
        <w:pStyle w:val="MainPara"/>
        <w:numPr>
          <w:ilvl w:val="1"/>
          <w:numId w:val="27"/>
        </w:numPr>
        <w:spacing w:after="0"/>
      </w:pPr>
      <w:r>
        <w:t>For the .</w:t>
      </w:r>
      <w:r w:rsidRPr="00B413ED">
        <w:rPr>
          <w:b/>
          <w:i/>
        </w:rPr>
        <w:t>com</w:t>
      </w:r>
      <w:r>
        <w:t xml:space="preserve"> site</w:t>
      </w:r>
      <w:r w:rsidR="00B413ED">
        <w:t>,</w:t>
      </w:r>
      <w:r>
        <w:t xml:space="preserve"> this is </w:t>
      </w:r>
      <w:r w:rsidR="00734364" w:rsidRPr="00B413ED">
        <w:rPr>
          <w:b/>
        </w:rPr>
        <w:t>uploads/Membership/Directory/data</w:t>
      </w:r>
    </w:p>
    <w:p w14:paraId="7E6DDC2C" w14:textId="77777777" w:rsidR="00B413ED" w:rsidRDefault="00B413ED" w:rsidP="00B413ED">
      <w:pPr>
        <w:pStyle w:val="MainPara"/>
        <w:numPr>
          <w:ilvl w:val="1"/>
          <w:numId w:val="27"/>
        </w:numPr>
        <w:spacing w:after="0"/>
      </w:pPr>
      <w:r>
        <w:t>For the .</w:t>
      </w:r>
      <w:r w:rsidRPr="00B413ED">
        <w:rPr>
          <w:b/>
          <w:i/>
        </w:rPr>
        <w:t>org</w:t>
      </w:r>
      <w:r>
        <w:t xml:space="preserve"> site, this is </w:t>
      </w:r>
      <w:proofErr w:type="spellStart"/>
      <w:r w:rsidRPr="00B413ED">
        <w:rPr>
          <w:b/>
        </w:rPr>
        <w:t>wp_content</w:t>
      </w:r>
      <w:proofErr w:type="spellEnd"/>
      <w:r w:rsidRPr="00B413ED">
        <w:rPr>
          <w:b/>
        </w:rPr>
        <w:t>/uploads/</w:t>
      </w:r>
      <w:proofErr w:type="spellStart"/>
      <w:r w:rsidRPr="00B413ED">
        <w:rPr>
          <w:b/>
        </w:rPr>
        <w:t>UnitDirectory</w:t>
      </w:r>
      <w:proofErr w:type="spellEnd"/>
      <w:r w:rsidRPr="00B413ED">
        <w:rPr>
          <w:b/>
        </w:rPr>
        <w:t>/data</w:t>
      </w:r>
    </w:p>
    <w:p w14:paraId="57A473C7" w14:textId="77777777" w:rsidR="00734364" w:rsidRDefault="00734364" w:rsidP="00B413ED">
      <w:pPr>
        <w:pStyle w:val="MainPara"/>
        <w:numPr>
          <w:ilvl w:val="0"/>
          <w:numId w:val="27"/>
        </w:numPr>
        <w:spacing w:after="0"/>
      </w:pPr>
      <w:r>
        <w:t xml:space="preserve">Look at the date of the </w:t>
      </w:r>
      <w:r w:rsidRPr="00B413ED">
        <w:rPr>
          <w:b/>
        </w:rPr>
        <w:t>roster</w:t>
      </w:r>
      <w:r w:rsidR="00B413ED" w:rsidRPr="00B413ED">
        <w:rPr>
          <w:b/>
        </w:rPr>
        <w:t>.csv</w:t>
      </w:r>
      <w:r>
        <w:t xml:space="preserve"> file there. </w:t>
      </w:r>
    </w:p>
    <w:p w14:paraId="5AFA736E" w14:textId="77777777" w:rsidR="00734364" w:rsidRDefault="00734364" w:rsidP="00B413ED">
      <w:pPr>
        <w:pStyle w:val="MainPara"/>
        <w:numPr>
          <w:ilvl w:val="0"/>
          <w:numId w:val="27"/>
        </w:numPr>
        <w:spacing w:after="0"/>
      </w:pPr>
      <w:r>
        <w:t>Rename the roster</w:t>
      </w:r>
      <w:r w:rsidR="00B413ED">
        <w:t>.csv</w:t>
      </w:r>
      <w:r>
        <w:t xml:space="preserve"> file </w:t>
      </w:r>
      <w:r w:rsidR="00B413ED">
        <w:t xml:space="preserve">there to roster-yyyymmdd.csv, where </w:t>
      </w:r>
      <w:proofErr w:type="spellStart"/>
      <w:r w:rsidR="00B413ED">
        <w:t>yyyymmdd</w:t>
      </w:r>
      <w:proofErr w:type="spellEnd"/>
      <w:r w:rsidR="00B413ED">
        <w:t xml:space="preserve"> represents the date that the file was uploaded.</w:t>
      </w:r>
    </w:p>
    <w:p w14:paraId="552B3081" w14:textId="77777777" w:rsidR="00734364" w:rsidRDefault="00734364" w:rsidP="00B413ED">
      <w:pPr>
        <w:pStyle w:val="MainPara"/>
        <w:numPr>
          <w:ilvl w:val="0"/>
          <w:numId w:val="27"/>
        </w:numPr>
        <w:spacing w:after="0"/>
      </w:pPr>
      <w:r>
        <w:t xml:space="preserve">Upload the roster file from your desktop. </w:t>
      </w:r>
    </w:p>
    <w:p w14:paraId="74F0B421" w14:textId="77777777" w:rsidR="00B413ED" w:rsidRDefault="00B413ED" w:rsidP="00B413ED">
      <w:pPr>
        <w:pStyle w:val="Heading2"/>
      </w:pPr>
      <w:bookmarkStart w:id="12" w:name="_Toc46881708"/>
      <w:r>
        <w:t>Modify e</w:t>
      </w:r>
      <w:r w:rsidR="00734364">
        <w:t>xceptions</w:t>
      </w:r>
      <w:r>
        <w:t>.csv file</w:t>
      </w:r>
      <w:bookmarkEnd w:id="12"/>
    </w:p>
    <w:p w14:paraId="513B4C13" w14:textId="77777777" w:rsidR="00C56C57" w:rsidRDefault="00B413ED" w:rsidP="00B413ED">
      <w:pPr>
        <w:pStyle w:val="MainPara"/>
      </w:pPr>
      <w:r>
        <w:t>Exceptions or corrections will be requested</w:t>
      </w:r>
      <w:r w:rsidR="00734364">
        <w:t xml:space="preserve"> periodically from people wanting to change </w:t>
      </w:r>
      <w:r w:rsidR="00D72114">
        <w:t xml:space="preserve">how their </w:t>
      </w:r>
      <w:r w:rsidR="00734364">
        <w:t xml:space="preserve">information </w:t>
      </w:r>
      <w:r w:rsidR="00D72114">
        <w:t>is displayed</w:t>
      </w:r>
      <w:r w:rsidR="00C56C57">
        <w:t xml:space="preserve"> on the website or from </w:t>
      </w:r>
      <w:r w:rsidR="002A4CA1">
        <w:t>individuals from other ACBL U</w:t>
      </w:r>
      <w:r w:rsidR="00C56C57">
        <w:t xml:space="preserve">nits desiring access to our </w:t>
      </w:r>
      <w:r w:rsidR="002A4CA1">
        <w:t>D</w:t>
      </w:r>
      <w:r w:rsidR="00C56C57">
        <w:t>irectory.  The second type of request is</w:t>
      </w:r>
      <w:r w:rsidR="002A4CA1">
        <w:t xml:space="preserve"> allowed so long as the out-of-Unit</w:t>
      </w:r>
      <w:r w:rsidR="00C56C57">
        <w:t xml:space="preserve"> individual has read and agreed to ACBL privacy </w:t>
      </w:r>
      <w:proofErr w:type="gramStart"/>
      <w:r w:rsidR="00C56C57">
        <w:t>rules, and</w:t>
      </w:r>
      <w:proofErr w:type="gramEnd"/>
      <w:r w:rsidR="00C56C57">
        <w:t xml:space="preserve"> agrees to </w:t>
      </w:r>
      <w:r w:rsidR="002A4CA1">
        <w:t xml:space="preserve">reciprocally </w:t>
      </w:r>
      <w:r w:rsidR="00C56C57">
        <w:t>share their information with members of the Denver Unit.  Individuals who are not ACBL members</w:t>
      </w:r>
      <w:r w:rsidR="002A4CA1">
        <w:t xml:space="preserve"> are not allowed access to the D</w:t>
      </w:r>
      <w:r w:rsidR="00C56C57">
        <w:t>irectory.</w:t>
      </w:r>
    </w:p>
    <w:p w14:paraId="6AE258EE" w14:textId="77777777" w:rsidR="00C56C57" w:rsidRDefault="00C56C57" w:rsidP="00B413ED">
      <w:pPr>
        <w:pStyle w:val="MainPara"/>
      </w:pPr>
      <w:r>
        <w:t>The columns in this file:</w:t>
      </w:r>
    </w:p>
    <w:p w14:paraId="087A8F1C" w14:textId="77777777" w:rsidR="00C56C57" w:rsidRDefault="00643DBD" w:rsidP="004C6B25">
      <w:pPr>
        <w:pStyle w:val="MainPara"/>
        <w:numPr>
          <w:ilvl w:val="0"/>
          <w:numId w:val="28"/>
        </w:numPr>
        <w:spacing w:after="0"/>
      </w:pPr>
      <w:r w:rsidRPr="004C6B25">
        <w:rPr>
          <w:b/>
        </w:rPr>
        <w:t>ACBL #</w:t>
      </w:r>
      <w:r w:rsidR="002A4CA1">
        <w:t xml:space="preserve">: </w:t>
      </w:r>
      <w:r w:rsidR="002A4CA1" w:rsidRPr="002A4CA1">
        <w:t>(r</w:t>
      </w:r>
      <w:r w:rsidRPr="002A4CA1">
        <w:t>equired</w:t>
      </w:r>
      <w:r w:rsidR="002A4CA1" w:rsidRPr="002A4CA1">
        <w:t>)</w:t>
      </w:r>
      <w:r w:rsidR="004C6B25">
        <w:tab/>
      </w:r>
      <w:r w:rsidR="00787F4C">
        <w:t>Identifies the individual</w:t>
      </w:r>
      <w:r>
        <w:t xml:space="preserve"> </w:t>
      </w:r>
      <w:r w:rsidR="00787F4C">
        <w:t xml:space="preserve">for which </w:t>
      </w:r>
      <w:r>
        <w:t xml:space="preserve">to </w:t>
      </w:r>
      <w:proofErr w:type="gramStart"/>
      <w:r>
        <w:t>effect</w:t>
      </w:r>
      <w:proofErr w:type="gramEnd"/>
      <w:r>
        <w:t xml:space="preserve"> ANY</w:t>
      </w:r>
      <w:r w:rsidR="004C6B25">
        <w:t xml:space="preserve"> add, change or</w:t>
      </w:r>
      <w:r w:rsidR="004C6B25">
        <w:br/>
      </w:r>
      <w:r w:rsidR="004C6B25">
        <w:tab/>
      </w:r>
      <w:r w:rsidR="004C6B25">
        <w:tab/>
      </w:r>
      <w:r w:rsidR="004C6B25">
        <w:tab/>
      </w:r>
      <w:r w:rsidR="00C56C57">
        <w:t>hide function</w:t>
      </w:r>
    </w:p>
    <w:p w14:paraId="60D0E755" w14:textId="77777777" w:rsidR="00C56C57" w:rsidRDefault="00C56C57" w:rsidP="004C6B25">
      <w:pPr>
        <w:pStyle w:val="MainPara"/>
        <w:numPr>
          <w:ilvl w:val="0"/>
          <w:numId w:val="28"/>
        </w:numPr>
        <w:spacing w:after="0"/>
      </w:pPr>
      <w:r w:rsidRPr="004C6B25">
        <w:rPr>
          <w:b/>
        </w:rPr>
        <w:t>Hide</w:t>
      </w:r>
      <w:r w:rsidR="004C6B25">
        <w:t>:</w:t>
      </w:r>
      <w:r w:rsidR="004C6B25">
        <w:tab/>
      </w:r>
      <w:r w:rsidR="004C6B25">
        <w:tab/>
      </w:r>
      <w:r w:rsidR="004C6B25">
        <w:tab/>
        <w:t>A</w:t>
      </w:r>
      <w:r>
        <w:t xml:space="preserve"> value in this column removes the </w:t>
      </w:r>
      <w:r w:rsidR="00643DBD">
        <w:t xml:space="preserve">identified </w:t>
      </w:r>
      <w:r w:rsidR="004C6B25">
        <w:t>individual from</w:t>
      </w:r>
      <w:r w:rsidR="004C6B25">
        <w:br/>
      </w:r>
      <w:r w:rsidR="004C6B25">
        <w:tab/>
      </w:r>
      <w:r w:rsidR="004C6B25">
        <w:tab/>
      </w:r>
      <w:r w:rsidR="004C6B25">
        <w:tab/>
      </w:r>
      <w:r>
        <w:t>Online Directory displays.</w:t>
      </w:r>
    </w:p>
    <w:p w14:paraId="494790A1" w14:textId="77777777" w:rsidR="00C56C57" w:rsidRDefault="00C56C57" w:rsidP="004C6B25">
      <w:pPr>
        <w:pStyle w:val="MainPara"/>
        <w:numPr>
          <w:ilvl w:val="0"/>
          <w:numId w:val="28"/>
        </w:numPr>
        <w:spacing w:after="0"/>
      </w:pPr>
      <w:r w:rsidRPr="004C6B25">
        <w:rPr>
          <w:b/>
        </w:rPr>
        <w:t>Guest</w:t>
      </w:r>
      <w:r w:rsidR="004C6B25">
        <w:t>:</w:t>
      </w:r>
      <w:r w:rsidR="004C6B25">
        <w:tab/>
      </w:r>
      <w:r w:rsidR="004C6B25">
        <w:tab/>
      </w:r>
      <w:r w:rsidR="004C6B25">
        <w:tab/>
        <w:t>I</w:t>
      </w:r>
      <w:r>
        <w:t xml:space="preserve">dentifies the Unit affiliation </w:t>
      </w:r>
      <w:r w:rsidR="004C6B25">
        <w:t>for a non-Denver player granted</w:t>
      </w:r>
      <w:r w:rsidR="004C6B25">
        <w:br/>
      </w:r>
      <w:r w:rsidR="004C6B25">
        <w:tab/>
      </w:r>
      <w:r w:rsidR="004C6B25">
        <w:tab/>
      </w:r>
      <w:r w:rsidR="004C6B25">
        <w:tab/>
      </w:r>
      <w:r>
        <w:t>access to the directory.</w:t>
      </w:r>
    </w:p>
    <w:p w14:paraId="598447C7" w14:textId="77777777" w:rsidR="00C56C57" w:rsidRDefault="00643DBD" w:rsidP="004C6B25">
      <w:pPr>
        <w:pStyle w:val="MainPara"/>
        <w:numPr>
          <w:ilvl w:val="0"/>
          <w:numId w:val="28"/>
        </w:numPr>
        <w:spacing w:after="0"/>
      </w:pPr>
      <w:proofErr w:type="spellStart"/>
      <w:proofErr w:type="gramStart"/>
      <w:r w:rsidRPr="004C6B25">
        <w:rPr>
          <w:b/>
        </w:rPr>
        <w:lastRenderedPageBreak/>
        <w:t>Name,Email</w:t>
      </w:r>
      <w:proofErr w:type="gramEnd"/>
      <w:r w:rsidRPr="004C6B25">
        <w:rPr>
          <w:b/>
        </w:rPr>
        <w:t>,Phone</w:t>
      </w:r>
      <w:proofErr w:type="spellEnd"/>
      <w:r w:rsidR="004C6B25">
        <w:t>:</w:t>
      </w:r>
      <w:r w:rsidR="004C6B25">
        <w:tab/>
        <w:t>I</w:t>
      </w:r>
      <w:r>
        <w:t xml:space="preserve">dentifies the information that the player has requested be used </w:t>
      </w:r>
      <w:r w:rsidR="004C6B25">
        <w:tab/>
      </w:r>
      <w:r w:rsidR="004C6B25">
        <w:tab/>
      </w:r>
      <w:r w:rsidR="004C6B25">
        <w:tab/>
      </w:r>
      <w:r>
        <w:t xml:space="preserve">to “repair” or “override” </w:t>
      </w:r>
      <w:r w:rsidR="004C6B25">
        <w:t>information from the ACBL.  For</w:t>
      </w:r>
      <w:r w:rsidR="004C6B25">
        <w:br/>
      </w:r>
      <w:r w:rsidR="004C6B25">
        <w:tab/>
      </w:r>
      <w:r w:rsidR="004C6B25">
        <w:tab/>
      </w:r>
      <w:r w:rsidR="004C6B25">
        <w:tab/>
      </w:r>
      <w:r>
        <w:t xml:space="preserve">non-Unit entries </w:t>
      </w:r>
      <w:r w:rsidRPr="004C6B25">
        <w:rPr>
          <w:b/>
          <w:i/>
        </w:rPr>
        <w:t>all thre</w:t>
      </w:r>
      <w:r w:rsidR="00787F4C" w:rsidRPr="004C6B25">
        <w:rPr>
          <w:b/>
          <w:i/>
        </w:rPr>
        <w:t>e MUST be filled out</w:t>
      </w:r>
      <w:r w:rsidR="00787F4C">
        <w:t>.  Information in</w:t>
      </w:r>
      <w:r w:rsidR="004C6B25">
        <w:br/>
      </w:r>
      <w:r w:rsidR="004C6B25">
        <w:tab/>
      </w:r>
      <w:r w:rsidR="004C6B25">
        <w:tab/>
      </w:r>
      <w:r w:rsidR="004C6B25">
        <w:tab/>
      </w:r>
      <w:r w:rsidR="00787F4C">
        <w:t xml:space="preserve">these columns otherwise overrides default information </w:t>
      </w:r>
      <w:r w:rsidR="004C6B25">
        <w:t>derived</w:t>
      </w:r>
      <w:r w:rsidR="004C6B25">
        <w:br/>
      </w:r>
      <w:r w:rsidR="004C6B25">
        <w:tab/>
      </w:r>
      <w:r w:rsidR="004C6B25">
        <w:tab/>
      </w:r>
      <w:r w:rsidR="004C6B25">
        <w:tab/>
        <w:t>from</w:t>
      </w:r>
      <w:r w:rsidR="00787F4C">
        <w:t xml:space="preserve"> </w:t>
      </w:r>
      <w:r w:rsidR="00787F4C" w:rsidRPr="004C6B25">
        <w:rPr>
          <w:b/>
        </w:rPr>
        <w:t>roster.csv</w:t>
      </w:r>
      <w:r w:rsidR="00787F4C">
        <w:t xml:space="preserve"> file</w:t>
      </w:r>
      <w:r>
        <w:t>.</w:t>
      </w:r>
    </w:p>
    <w:p w14:paraId="42C28E96" w14:textId="77777777" w:rsidR="004C6B25" w:rsidRDefault="00787F4C" w:rsidP="004C6B25">
      <w:pPr>
        <w:pStyle w:val="MainPara"/>
        <w:numPr>
          <w:ilvl w:val="0"/>
          <w:numId w:val="28"/>
        </w:numPr>
        <w:spacing w:after="0"/>
      </w:pPr>
      <w:r w:rsidRPr="004C6B25">
        <w:rPr>
          <w:b/>
        </w:rPr>
        <w:t>Notes</w:t>
      </w:r>
      <w:r w:rsidR="004C6B25">
        <w:t>:</w:t>
      </w:r>
      <w:r w:rsidR="004C6B25">
        <w:tab/>
      </w:r>
      <w:r w:rsidR="004C6B25">
        <w:tab/>
      </w:r>
      <w:r w:rsidR="004C6B25">
        <w:tab/>
      </w:r>
      <w:r w:rsidR="00CB6E2E">
        <w:t>T</w:t>
      </w:r>
      <w:r>
        <w:t xml:space="preserve">his is a </w:t>
      </w:r>
      <w:r w:rsidR="004C6B25">
        <w:t xml:space="preserve">free-form field unused by the </w:t>
      </w:r>
      <w:proofErr w:type="gramStart"/>
      <w:r w:rsidR="004C6B25">
        <w:t>display, but</w:t>
      </w:r>
      <w:proofErr w:type="gramEnd"/>
      <w:r w:rsidR="004C6B25">
        <w:t xml:space="preserve"> </w:t>
      </w:r>
      <w:r>
        <w:t>used by the</w:t>
      </w:r>
      <w:r w:rsidR="004C6B25">
        <w:br/>
      </w:r>
      <w:r w:rsidR="004C6B25">
        <w:tab/>
      </w:r>
      <w:r w:rsidR="004C6B25">
        <w:tab/>
      </w:r>
      <w:r w:rsidR="004C6B25">
        <w:tab/>
        <w:t>editor to document why the entry was made.</w:t>
      </w:r>
      <w:r w:rsidR="00CB6E2E">
        <w:t xml:space="preserve">  </w:t>
      </w:r>
      <w:r w:rsidR="00CB6E2E" w:rsidRPr="00CB6E2E">
        <w:rPr>
          <w:b/>
        </w:rPr>
        <w:t>Please use it</w:t>
      </w:r>
      <w:r w:rsidR="00CB6E2E">
        <w:t xml:space="preserve"> when</w:t>
      </w:r>
      <w:r w:rsidR="00CB6E2E">
        <w:br/>
      </w:r>
      <w:r w:rsidR="00CB6E2E">
        <w:tab/>
      </w:r>
      <w:r w:rsidR="00CB6E2E">
        <w:tab/>
      </w:r>
      <w:r w:rsidR="00CB6E2E">
        <w:tab/>
        <w:t>you make modifications to jog your memory, or to help other</w:t>
      </w:r>
      <w:r w:rsidR="00CB6E2E">
        <w:br/>
      </w:r>
      <w:r w:rsidR="00CB6E2E">
        <w:tab/>
      </w:r>
      <w:r w:rsidR="00CB6E2E">
        <w:tab/>
      </w:r>
      <w:r w:rsidR="00CB6E2E">
        <w:tab/>
        <w:t>future editors understand why the change was made.</w:t>
      </w:r>
    </w:p>
    <w:p w14:paraId="3CE4DC8B" w14:textId="77777777" w:rsidR="00CB6E2E" w:rsidRDefault="00CB6E2E" w:rsidP="00CB6E2E">
      <w:pPr>
        <w:pStyle w:val="MainPara"/>
        <w:spacing w:after="0"/>
      </w:pPr>
    </w:p>
    <w:p w14:paraId="32EDA859" w14:textId="77777777" w:rsidR="00734364" w:rsidRPr="002A4CA1" w:rsidRDefault="002A4CA1" w:rsidP="002A4CA1">
      <w:pPr>
        <w:pStyle w:val="MainPara"/>
      </w:pPr>
      <w:r>
        <w:t xml:space="preserve">The </w:t>
      </w:r>
      <w:r w:rsidR="00734364" w:rsidRPr="002A4CA1">
        <w:rPr>
          <w:b/>
        </w:rPr>
        <w:t>exceptions.csv</w:t>
      </w:r>
      <w:r w:rsidR="00734364" w:rsidRPr="002A4CA1">
        <w:t xml:space="preserve"> </w:t>
      </w:r>
      <w:r>
        <w:t>file should be downloaded to the editor’s desktop, modified</w:t>
      </w:r>
      <w:r w:rsidR="002C0853">
        <w:t xml:space="preserve"> using an E</w:t>
      </w:r>
      <w:r>
        <w:t>xcel editor (but saved as a csv), then uploaded to the website then uploaded using the same steps as used for the roster.csv file in Section B above.</w:t>
      </w:r>
    </w:p>
    <w:p w14:paraId="62602EBA" w14:textId="77777777" w:rsidR="002C0853" w:rsidRDefault="00D72114" w:rsidP="002C0853">
      <w:pPr>
        <w:pStyle w:val="Heading2"/>
      </w:pPr>
      <w:bookmarkStart w:id="13" w:name="_Toc46881709"/>
      <w:r>
        <w:t>Periodic Cleanup</w:t>
      </w:r>
      <w:bookmarkEnd w:id="13"/>
    </w:p>
    <w:p w14:paraId="1EED91F4" w14:textId="77777777" w:rsidR="00734364" w:rsidRDefault="002C0853" w:rsidP="002C0853">
      <w:pPr>
        <w:pStyle w:val="MainPara"/>
      </w:pPr>
      <w:r>
        <w:t>Annually or</w:t>
      </w:r>
      <w:r w:rsidR="00734364">
        <w:t xml:space="preserve"> as needed, remove all but the </w:t>
      </w:r>
      <w:r>
        <w:t>current, the first, and the five most recent</w:t>
      </w:r>
      <w:r w:rsidR="00734364">
        <w:t xml:space="preserve"> roster.csv and exceptions.csv files from uploads/Membership/Directory/data</w:t>
      </w:r>
      <w:r>
        <w:t>.</w:t>
      </w:r>
    </w:p>
    <w:p w14:paraId="1B050533" w14:textId="77777777" w:rsidR="002C0853" w:rsidRPr="00734364" w:rsidRDefault="002C0853" w:rsidP="002C0853">
      <w:pPr>
        <w:pStyle w:val="MainPara"/>
      </w:pPr>
      <w:r>
        <w:t>Extremely motivated individuals might check the content of edits in the exceptions.csv file to see if they are still valid or needed.  (These can be removed in cases where the user’s profile on the ACBL site has been updated, and roster.csv now matches the information contained in exceptions.csv).</w:t>
      </w:r>
    </w:p>
    <w:p w14:paraId="2AA53AEA" w14:textId="77777777" w:rsidR="00BA34CF" w:rsidRDefault="0050689E" w:rsidP="00BA34CF">
      <w:pPr>
        <w:pStyle w:val="Heading1"/>
      </w:pPr>
      <w:bookmarkStart w:id="14" w:name="_Toc46881711"/>
      <w:r>
        <w:t>Presi</w:t>
      </w:r>
      <w:r w:rsidR="00BA34CF">
        <w:t>dent’s Message/</w:t>
      </w:r>
      <w:r>
        <w:t>Unit S</w:t>
      </w:r>
      <w:r w:rsidR="00BA34CF">
        <w:t>tatus</w:t>
      </w:r>
      <w:bookmarkEnd w:id="14"/>
    </w:p>
    <w:p w14:paraId="1FD1DE21" w14:textId="77777777" w:rsidR="00BA34CF" w:rsidRDefault="00BA34CF" w:rsidP="00BA34CF">
      <w:pPr>
        <w:pStyle w:val="Heading1"/>
      </w:pPr>
      <w:bookmarkStart w:id="15" w:name="_Toc46881712"/>
      <w:r>
        <w:t>News Items</w:t>
      </w:r>
      <w:bookmarkEnd w:id="15"/>
    </w:p>
    <w:p w14:paraId="51435787" w14:textId="77777777" w:rsidR="00BA34CF" w:rsidRDefault="00BA34CF" w:rsidP="00BA34CF">
      <w:pPr>
        <w:pStyle w:val="Heading1"/>
      </w:pPr>
      <w:bookmarkStart w:id="16" w:name="_Toc46881713"/>
      <w:r>
        <w:t>Tournament Schedules</w:t>
      </w:r>
      <w:bookmarkEnd w:id="16"/>
    </w:p>
    <w:p w14:paraId="1F81B115" w14:textId="77777777" w:rsidR="00043B63" w:rsidRDefault="00D5329A" w:rsidP="00C814FA">
      <w:pPr>
        <w:pStyle w:val="Heading2"/>
        <w:numPr>
          <w:ilvl w:val="0"/>
          <w:numId w:val="19"/>
        </w:numPr>
      </w:pPr>
      <w:bookmarkStart w:id="17" w:name="_Toc46881714"/>
      <w:r>
        <w:t>Updating on DenverBridge.com</w:t>
      </w:r>
      <w:bookmarkEnd w:id="17"/>
    </w:p>
    <w:p w14:paraId="4D7340B4" w14:textId="77777777" w:rsidR="00043B63" w:rsidRDefault="00043B63" w:rsidP="00043B63">
      <w:pPr>
        <w:numPr>
          <w:ilvl w:val="0"/>
          <w:numId w:val="1"/>
        </w:numPr>
        <w:ind w:right="43" w:hanging="360"/>
      </w:pPr>
      <w:r>
        <w:t xml:space="preserve">Upload the new flier </w:t>
      </w:r>
    </w:p>
    <w:p w14:paraId="59861D92" w14:textId="77777777" w:rsidR="00043B63" w:rsidRDefault="00043B63" w:rsidP="00043B63">
      <w:pPr>
        <w:numPr>
          <w:ilvl w:val="1"/>
          <w:numId w:val="1"/>
        </w:numPr>
        <w:ind w:right="43" w:hanging="360"/>
      </w:pPr>
      <w:r>
        <w:t xml:space="preserve">Log on to CMS Made Simple </w:t>
      </w:r>
    </w:p>
    <w:p w14:paraId="09293E43" w14:textId="77777777" w:rsidR="00043B63" w:rsidRDefault="00043B63" w:rsidP="00043B63">
      <w:pPr>
        <w:numPr>
          <w:ilvl w:val="1"/>
          <w:numId w:val="1"/>
        </w:numPr>
        <w:ind w:right="43" w:hanging="360"/>
      </w:pPr>
      <w:r>
        <w:t xml:space="preserve">Under the Content tab, select File Manager </w:t>
      </w:r>
    </w:p>
    <w:p w14:paraId="0E464A1D" w14:textId="77777777" w:rsidR="00043B63" w:rsidRDefault="00043B63" w:rsidP="00043B63">
      <w:pPr>
        <w:numPr>
          <w:ilvl w:val="1"/>
          <w:numId w:val="1"/>
        </w:numPr>
        <w:ind w:right="43" w:hanging="360"/>
      </w:pPr>
      <w:r>
        <w:t xml:space="preserve">For the January Tournament (or for next year’s Regional), a new directory will need to be created to contain fliers for the year. </w:t>
      </w:r>
    </w:p>
    <w:p w14:paraId="3995EFBC" w14:textId="77777777" w:rsidR="00043B63" w:rsidRDefault="00043B63" w:rsidP="00043B63">
      <w:pPr>
        <w:numPr>
          <w:ilvl w:val="2"/>
          <w:numId w:val="1"/>
        </w:numPr>
        <w:ind w:right="2445" w:hanging="360"/>
      </w:pPr>
      <w:r>
        <w:t>Navigate to uploads/flyers ii)</w:t>
      </w:r>
      <w:r>
        <w:rPr>
          <w:rFonts w:ascii="Arial" w:eastAsia="Arial" w:hAnsi="Arial" w:cs="Arial"/>
        </w:rPr>
        <w:t xml:space="preserve"> </w:t>
      </w:r>
      <w:r>
        <w:t>Press the New Directory button iii)</w:t>
      </w:r>
      <w:r>
        <w:rPr>
          <w:rFonts w:ascii="Arial" w:eastAsia="Arial" w:hAnsi="Arial" w:cs="Arial"/>
        </w:rPr>
        <w:t xml:space="preserve"> </w:t>
      </w:r>
      <w:r>
        <w:t xml:space="preserve">Type the new year and press the Create button </w:t>
      </w:r>
    </w:p>
    <w:p w14:paraId="481AD7C9" w14:textId="77777777" w:rsidR="00043B63" w:rsidRDefault="00043B63" w:rsidP="00043B63">
      <w:pPr>
        <w:numPr>
          <w:ilvl w:val="1"/>
          <w:numId w:val="1"/>
        </w:numPr>
        <w:ind w:right="43" w:hanging="360"/>
      </w:pPr>
      <w:r>
        <w:t xml:space="preserve">Navigate to uploads/flyers/YYYY where YYYY is the year. </w:t>
      </w:r>
    </w:p>
    <w:p w14:paraId="48D527B7" w14:textId="77777777" w:rsidR="00043B63" w:rsidRDefault="00043B63" w:rsidP="00043B63">
      <w:pPr>
        <w:numPr>
          <w:ilvl w:val="1"/>
          <w:numId w:val="1"/>
        </w:numPr>
        <w:ind w:right="43" w:hanging="360"/>
      </w:pPr>
      <w:r>
        <w:t xml:space="preserve">Use the upload tab to upload the new PDF flier. </w:t>
      </w:r>
    </w:p>
    <w:p w14:paraId="34616E53" w14:textId="77777777" w:rsidR="00043B63" w:rsidRDefault="00043B63" w:rsidP="00043B63">
      <w:pPr>
        <w:numPr>
          <w:ilvl w:val="0"/>
          <w:numId w:val="1"/>
        </w:numPr>
        <w:ind w:right="43" w:hanging="360"/>
      </w:pPr>
      <w:r>
        <w:t xml:space="preserve">Modify the News Article </w:t>
      </w:r>
    </w:p>
    <w:p w14:paraId="18D22DA3" w14:textId="77777777" w:rsidR="00043B63" w:rsidRDefault="00043B63" w:rsidP="00043B63">
      <w:pPr>
        <w:numPr>
          <w:ilvl w:val="1"/>
          <w:numId w:val="1"/>
        </w:numPr>
        <w:ind w:right="43" w:hanging="360"/>
      </w:pPr>
      <w:r>
        <w:lastRenderedPageBreak/>
        <w:t xml:space="preserve">Under the Content tab, select News </w:t>
      </w:r>
    </w:p>
    <w:p w14:paraId="522D84A1" w14:textId="77777777" w:rsidR="00043B63" w:rsidRDefault="00043B63" w:rsidP="00043B63">
      <w:pPr>
        <w:numPr>
          <w:ilvl w:val="1"/>
          <w:numId w:val="1"/>
        </w:numPr>
        <w:ind w:right="43" w:hanging="360"/>
      </w:pPr>
      <w:r>
        <w:t xml:space="preserve">Select the Upcoming Denver Tournaments article </w:t>
      </w:r>
    </w:p>
    <w:p w14:paraId="3745FA18" w14:textId="77777777" w:rsidR="00043B63" w:rsidRDefault="00043B63" w:rsidP="00043B63">
      <w:pPr>
        <w:numPr>
          <w:ilvl w:val="1"/>
          <w:numId w:val="1"/>
        </w:numPr>
        <w:ind w:right="43" w:hanging="360"/>
      </w:pPr>
      <w:r>
        <w:t xml:space="preserve">Update the article to include the new tournament or tournaments </w:t>
      </w:r>
    </w:p>
    <w:p w14:paraId="129829E3" w14:textId="77777777" w:rsidR="00043B63" w:rsidRDefault="00043B63" w:rsidP="00043B63">
      <w:pPr>
        <w:numPr>
          <w:ilvl w:val="1"/>
          <w:numId w:val="1"/>
        </w:numPr>
        <w:ind w:right="43" w:hanging="360"/>
      </w:pPr>
      <w:r>
        <w:t xml:space="preserve">Remove any past tournaments </w:t>
      </w:r>
    </w:p>
    <w:p w14:paraId="728BA1A9" w14:textId="77777777" w:rsidR="00043B63" w:rsidRDefault="00043B63" w:rsidP="00043B63">
      <w:pPr>
        <w:numPr>
          <w:ilvl w:val="1"/>
          <w:numId w:val="1"/>
        </w:numPr>
        <w:ind w:right="43" w:hanging="360"/>
      </w:pPr>
      <w:r>
        <w:t xml:space="preserve">Near the bottom of the article description, change the POST date to ensure the article shows on top </w:t>
      </w:r>
    </w:p>
    <w:p w14:paraId="71C5B313" w14:textId="77777777" w:rsidR="00043B63" w:rsidRDefault="00043B63" w:rsidP="00043B63">
      <w:pPr>
        <w:numPr>
          <w:ilvl w:val="0"/>
          <w:numId w:val="1"/>
        </w:numPr>
        <w:spacing w:after="7"/>
        <w:ind w:right="43" w:hanging="360"/>
      </w:pPr>
      <w:r>
        <w:t xml:space="preserve">Modify the tournament pages </w:t>
      </w:r>
    </w:p>
    <w:p w14:paraId="4873C248" w14:textId="77777777" w:rsidR="00043B63" w:rsidRDefault="00043B63" w:rsidP="00043B63">
      <w:pPr>
        <w:spacing w:after="10"/>
        <w:ind w:left="370" w:right="43"/>
      </w:pPr>
      <w:r>
        <w:t>A full year of tournaments is represented in this grouping.  This list should be current from today’s date until next year at this time.  The tasks here will include changing dates and activity on past tournaments to reflect the date of the upcoming tournament, activating tournament pages with any new fliers and resequencing the list of tournaments. a)</w:t>
      </w:r>
      <w:r>
        <w:rPr>
          <w:rFonts w:ascii="Arial" w:eastAsia="Arial" w:hAnsi="Arial" w:cs="Arial"/>
        </w:rPr>
        <w:t xml:space="preserve"> </w:t>
      </w:r>
      <w:r>
        <w:t xml:space="preserve">Deactivating an old tournament </w:t>
      </w:r>
    </w:p>
    <w:p w14:paraId="1BF13108" w14:textId="77777777" w:rsidR="00043B63" w:rsidRDefault="00043B63" w:rsidP="00043B63">
      <w:pPr>
        <w:ind w:left="730" w:right="210"/>
      </w:pPr>
      <w:r>
        <w:t xml:space="preserve">(A tournament has just happened.  The dates need to be changed to reflect the upcoming year.  You will have no flier yet for next year tournament.) Select the old tournament page. </w:t>
      </w:r>
    </w:p>
    <w:p w14:paraId="0EF2B077" w14:textId="77777777" w:rsidR="00043B63" w:rsidRDefault="00043B63" w:rsidP="00043B63">
      <w:pPr>
        <w:ind w:left="730" w:right="160"/>
      </w:pPr>
      <w:r>
        <w:t>ii)</w:t>
      </w:r>
      <w:r>
        <w:rPr>
          <w:rFonts w:ascii="Arial" w:eastAsia="Arial" w:hAnsi="Arial" w:cs="Arial"/>
        </w:rPr>
        <w:t xml:space="preserve"> </w:t>
      </w:r>
      <w:r>
        <w:t>Change the dates in the title and the menu blocks to represent the dates of the tournament for the following year. iii)</w:t>
      </w:r>
      <w:r>
        <w:rPr>
          <w:rFonts w:ascii="Arial" w:eastAsia="Arial" w:hAnsi="Arial" w:cs="Arial"/>
        </w:rPr>
        <w:t xml:space="preserve"> </w:t>
      </w:r>
      <w:r>
        <w:t xml:space="preserve">Change the dates in the content block to the proper dates for the next year. </w:t>
      </w:r>
    </w:p>
    <w:p w14:paraId="0F686D52" w14:textId="77777777" w:rsidR="00043B63" w:rsidRDefault="00043B63" w:rsidP="00043B63">
      <w:pPr>
        <w:numPr>
          <w:ilvl w:val="2"/>
          <w:numId w:val="2"/>
        </w:numPr>
        <w:ind w:right="43" w:hanging="360"/>
      </w:pPr>
      <w:r>
        <w:t xml:space="preserve">Press the </w:t>
      </w:r>
      <w:r>
        <w:rPr>
          <w:b/>
        </w:rPr>
        <w:t>Apply</w:t>
      </w:r>
      <w:r>
        <w:t xml:space="preserve"> button </w:t>
      </w:r>
    </w:p>
    <w:p w14:paraId="34369D16" w14:textId="77777777" w:rsidR="00043B63" w:rsidRDefault="00043B63" w:rsidP="00043B63">
      <w:pPr>
        <w:numPr>
          <w:ilvl w:val="2"/>
          <w:numId w:val="2"/>
        </w:numPr>
        <w:ind w:right="43" w:hanging="360"/>
      </w:pPr>
      <w:r>
        <w:t xml:space="preserve">Under the content box, press the </w:t>
      </w:r>
      <w:r>
        <w:rPr>
          <w:b/>
        </w:rPr>
        <w:t>View HTML</w:t>
      </w:r>
      <w:r>
        <w:t xml:space="preserve"> checkbox. </w:t>
      </w:r>
    </w:p>
    <w:p w14:paraId="2E35149C" w14:textId="77777777" w:rsidR="00043B63" w:rsidRDefault="00043B63" w:rsidP="00043B63">
      <w:pPr>
        <w:numPr>
          <w:ilvl w:val="2"/>
          <w:numId w:val="2"/>
        </w:numPr>
        <w:ind w:right="43" w:hanging="360"/>
      </w:pPr>
      <w:r>
        <w:rPr>
          <w:i/>
        </w:rPr>
        <w:t xml:space="preserve">Comment </w:t>
      </w:r>
      <w:r>
        <w:t xml:space="preserve">out the </w:t>
      </w:r>
      <w:r>
        <w:rPr>
          <w:b/>
        </w:rPr>
        <w:t>&lt;p&gt;</w:t>
      </w:r>
      <w:r>
        <w:t>(paragraph) block with the link to the old flier vii)</w:t>
      </w:r>
      <w:r>
        <w:rPr>
          <w:rFonts w:ascii="Arial" w:eastAsia="Arial" w:hAnsi="Arial" w:cs="Arial"/>
        </w:rPr>
        <w:t xml:space="preserve"> </w:t>
      </w:r>
      <w:r>
        <w:rPr>
          <w:i/>
        </w:rPr>
        <w:t>Uncomment</w:t>
      </w:r>
      <w:r>
        <w:t xml:space="preserve"> the </w:t>
      </w:r>
      <w:r>
        <w:rPr>
          <w:b/>
        </w:rPr>
        <w:t>&lt;p&gt;</w:t>
      </w:r>
      <w:r>
        <w:t>(paragraph) block indicating the tournament flier is not available viii)</w:t>
      </w:r>
      <w:r>
        <w:rPr>
          <w:rFonts w:ascii="Arial" w:eastAsia="Arial" w:hAnsi="Arial" w:cs="Arial"/>
        </w:rPr>
        <w:t xml:space="preserve"> </w:t>
      </w:r>
      <w:r>
        <w:t xml:space="preserve">Press the </w:t>
      </w:r>
      <w:r>
        <w:rPr>
          <w:b/>
        </w:rPr>
        <w:t>View HTML</w:t>
      </w:r>
      <w:r>
        <w:t xml:space="preserve"> checkbox again to review your changes. </w:t>
      </w:r>
    </w:p>
    <w:p w14:paraId="45646051" w14:textId="77777777" w:rsidR="00043B63" w:rsidRDefault="00043B63" w:rsidP="00043B63">
      <w:pPr>
        <w:ind w:left="370" w:right="43"/>
      </w:pPr>
      <w:r>
        <w:t>b)</w:t>
      </w:r>
      <w:r>
        <w:rPr>
          <w:rFonts w:ascii="Arial" w:eastAsia="Arial" w:hAnsi="Arial" w:cs="Arial"/>
        </w:rPr>
        <w:t xml:space="preserve"> </w:t>
      </w:r>
      <w:r>
        <w:t xml:space="preserve">Activating the new tournament flyer </w:t>
      </w:r>
    </w:p>
    <w:p w14:paraId="36CFCD62" w14:textId="77777777" w:rsidR="00043B63" w:rsidRDefault="00043B63" w:rsidP="00043B63">
      <w:pPr>
        <w:numPr>
          <w:ilvl w:val="2"/>
          <w:numId w:val="1"/>
        </w:numPr>
        <w:ind w:right="2445" w:hanging="360"/>
      </w:pPr>
      <w:r>
        <w:t xml:space="preserve">Select the appropriate tournament page. </w:t>
      </w:r>
    </w:p>
    <w:p w14:paraId="5D06E6CA" w14:textId="77777777" w:rsidR="00043B63" w:rsidRDefault="00043B63" w:rsidP="00043B63">
      <w:pPr>
        <w:numPr>
          <w:ilvl w:val="2"/>
          <w:numId w:val="1"/>
        </w:numPr>
        <w:ind w:right="2445" w:hanging="360"/>
      </w:pPr>
      <w:r>
        <w:t xml:space="preserve">Under the content box, press the </w:t>
      </w:r>
      <w:r>
        <w:rPr>
          <w:b/>
        </w:rPr>
        <w:t>View HTML</w:t>
      </w:r>
      <w:r>
        <w:t xml:space="preserve"> checkbox. </w:t>
      </w:r>
    </w:p>
    <w:p w14:paraId="6CD0CA71" w14:textId="77777777" w:rsidR="00043B63" w:rsidRDefault="00043B63" w:rsidP="00043B63">
      <w:pPr>
        <w:numPr>
          <w:ilvl w:val="2"/>
          <w:numId w:val="1"/>
        </w:numPr>
        <w:ind w:right="2445" w:hanging="360"/>
      </w:pPr>
      <w:r>
        <w:rPr>
          <w:i/>
        </w:rPr>
        <w:t xml:space="preserve">Uncomment </w:t>
      </w:r>
      <w:r>
        <w:t>the &lt;</w:t>
      </w:r>
      <w:r>
        <w:rPr>
          <w:b/>
        </w:rPr>
        <w:t>p&gt;</w:t>
      </w:r>
      <w:r>
        <w:t>(paragraph) block with the link to the old flier iv)</w:t>
      </w:r>
      <w:r>
        <w:rPr>
          <w:rFonts w:ascii="Arial" w:eastAsia="Arial" w:hAnsi="Arial" w:cs="Arial"/>
        </w:rPr>
        <w:t xml:space="preserve"> </w:t>
      </w:r>
      <w:r>
        <w:t xml:space="preserve">Correct the link </w:t>
      </w:r>
    </w:p>
    <w:p w14:paraId="20F342F2" w14:textId="77777777" w:rsidR="00043B63" w:rsidRDefault="00043B63" w:rsidP="00043B63">
      <w:pPr>
        <w:ind w:left="730" w:right="614"/>
      </w:pPr>
      <w:r>
        <w:t>v)</w:t>
      </w:r>
      <w:r>
        <w:rPr>
          <w:rFonts w:ascii="Arial" w:eastAsia="Arial" w:hAnsi="Arial" w:cs="Arial"/>
        </w:rPr>
        <w:t xml:space="preserve"> </w:t>
      </w:r>
      <w:r>
        <w:rPr>
          <w:i/>
        </w:rPr>
        <w:t>Comment</w:t>
      </w:r>
      <w:r>
        <w:t xml:space="preserve"> out the </w:t>
      </w:r>
      <w:r>
        <w:rPr>
          <w:b/>
        </w:rPr>
        <w:t>&lt;p&gt;</w:t>
      </w:r>
      <w:r>
        <w:t>(paragraph) block indicating the tournament flier is not available vi)</w:t>
      </w:r>
      <w:r>
        <w:rPr>
          <w:rFonts w:ascii="Arial" w:eastAsia="Arial" w:hAnsi="Arial" w:cs="Arial"/>
        </w:rPr>
        <w:t xml:space="preserve"> </w:t>
      </w:r>
      <w:r>
        <w:t xml:space="preserve">Press the </w:t>
      </w:r>
      <w:r>
        <w:rPr>
          <w:b/>
        </w:rPr>
        <w:t>View HTML</w:t>
      </w:r>
      <w:r>
        <w:t xml:space="preserve"> checkbox again to review your changes. </w:t>
      </w:r>
    </w:p>
    <w:p w14:paraId="2F5BF4FD" w14:textId="77777777" w:rsidR="00043B63" w:rsidRDefault="00043B63" w:rsidP="00043B63">
      <w:pPr>
        <w:numPr>
          <w:ilvl w:val="1"/>
          <w:numId w:val="4"/>
        </w:numPr>
        <w:spacing w:after="6"/>
        <w:ind w:right="43" w:hanging="360"/>
      </w:pPr>
      <w:r>
        <w:t xml:space="preserve">Resequencing the tournament lists </w:t>
      </w:r>
    </w:p>
    <w:p w14:paraId="75D254CA" w14:textId="77777777" w:rsidR="00043B63" w:rsidRDefault="00043B63" w:rsidP="00043B63">
      <w:pPr>
        <w:ind w:left="730" w:right="43"/>
      </w:pPr>
      <w:r>
        <w:t xml:space="preserve">Tournament lists occur in the Tournaments menu and on the Tournaments page, the Open Sectionals page, and the 299er Sectionals page.  They are all managed by the order of the pages in the Page list.  Sectionals and IN Sectionals should be ordered from </w:t>
      </w:r>
      <w:proofErr w:type="gramStart"/>
      <w:r>
        <w:t>next-occurring</w:t>
      </w:r>
      <w:proofErr w:type="gramEnd"/>
      <w:r>
        <w:t xml:space="preserve"> to furthest in the future.  Usually this can be done by using the arrows on the right to move the tournament that was most recently completed to the bottom of the list. </w:t>
      </w:r>
    </w:p>
    <w:p w14:paraId="210BC325" w14:textId="77777777" w:rsidR="00043B63" w:rsidRDefault="00043B63" w:rsidP="00043B63">
      <w:pPr>
        <w:numPr>
          <w:ilvl w:val="1"/>
          <w:numId w:val="4"/>
        </w:numPr>
        <w:ind w:right="43" w:hanging="360"/>
      </w:pPr>
      <w:r>
        <w:t xml:space="preserve">Verify your work </w:t>
      </w:r>
    </w:p>
    <w:p w14:paraId="5B4A1C5C" w14:textId="77777777" w:rsidR="00043B63" w:rsidRDefault="00043B63" w:rsidP="00043B63">
      <w:pPr>
        <w:numPr>
          <w:ilvl w:val="2"/>
          <w:numId w:val="3"/>
        </w:numPr>
        <w:ind w:right="43" w:hanging="360"/>
      </w:pPr>
      <w:r>
        <w:lastRenderedPageBreak/>
        <w:t xml:space="preserve">On the DenverBridge.com website, the list of upcoming tournaments in the News column at left should reflect all tournaments which have not yet been completed and for which a flier has been published. </w:t>
      </w:r>
    </w:p>
    <w:p w14:paraId="452EDEEC" w14:textId="77777777" w:rsidR="00043B63" w:rsidRDefault="00043B63" w:rsidP="00043B63">
      <w:pPr>
        <w:numPr>
          <w:ilvl w:val="2"/>
          <w:numId w:val="3"/>
        </w:numPr>
        <w:ind w:right="43" w:hanging="360"/>
      </w:pPr>
      <w:r>
        <w:t xml:space="preserve">All links in the News article should work, bringing up the appropriate flier. </w:t>
      </w:r>
    </w:p>
    <w:p w14:paraId="322AD3FC" w14:textId="77777777" w:rsidR="00043B63" w:rsidRDefault="00043B63" w:rsidP="00043B63">
      <w:pPr>
        <w:numPr>
          <w:ilvl w:val="2"/>
          <w:numId w:val="3"/>
        </w:numPr>
        <w:ind w:right="43" w:hanging="360"/>
      </w:pPr>
      <w:r>
        <w:t xml:space="preserve">In the </w:t>
      </w:r>
      <w:proofErr w:type="gramStart"/>
      <w:r>
        <w:t>tournaments</w:t>
      </w:r>
      <w:proofErr w:type="gramEnd"/>
      <w:r>
        <w:t xml:space="preserve"> menu, the tournament lists should be in sequence with appropriate dates. </w:t>
      </w:r>
    </w:p>
    <w:p w14:paraId="301332A1" w14:textId="77777777" w:rsidR="00043B63" w:rsidRDefault="00043B63" w:rsidP="00043B63">
      <w:pPr>
        <w:numPr>
          <w:ilvl w:val="2"/>
          <w:numId w:val="3"/>
        </w:numPr>
        <w:spacing w:after="82"/>
        <w:ind w:right="43" w:hanging="360"/>
      </w:pPr>
      <w:r>
        <w:t xml:space="preserve">Each Sectional page should link either to the appropriate flier, or correctly indicate that a flier is not available.  Dates should be correct. </w:t>
      </w:r>
    </w:p>
    <w:p w14:paraId="6B8A1A49" w14:textId="77777777" w:rsidR="00043B63" w:rsidRPr="00043B63" w:rsidRDefault="00043B63" w:rsidP="00043B63"/>
    <w:p w14:paraId="2C1F4D85" w14:textId="77777777" w:rsidR="00043B63" w:rsidRPr="00043B63" w:rsidRDefault="00043B63" w:rsidP="00C814FA">
      <w:pPr>
        <w:pStyle w:val="Heading2"/>
      </w:pPr>
      <w:bookmarkStart w:id="18" w:name="_Toc46881715"/>
      <w:r>
        <w:t>Updating on DenverBridge.</w:t>
      </w:r>
      <w:r w:rsidR="00AE3674">
        <w:t>org</w:t>
      </w:r>
      <w:bookmarkEnd w:id="18"/>
    </w:p>
    <w:p w14:paraId="47EDA97A" w14:textId="77777777" w:rsidR="00BA34CF" w:rsidRDefault="00BA34CF" w:rsidP="00BA34CF">
      <w:pPr>
        <w:pStyle w:val="Heading1"/>
      </w:pPr>
      <w:bookmarkStart w:id="19" w:name="_Toc46881716"/>
      <w:r>
        <w:t>Tournament Results</w:t>
      </w:r>
      <w:bookmarkEnd w:id="19"/>
    </w:p>
    <w:p w14:paraId="038B9613" w14:textId="77777777" w:rsidR="00043B63" w:rsidRDefault="00043B63" w:rsidP="00043B63">
      <w:pPr>
        <w:numPr>
          <w:ilvl w:val="0"/>
          <w:numId w:val="5"/>
        </w:numPr>
        <w:ind w:right="43" w:hanging="360"/>
      </w:pPr>
      <w:r>
        <w:t xml:space="preserve">Once a year, near the end of the year (or early in the year), create a page with placeholders for results of the upcoming tournaments.  There should be a line near the top for the upcoming Regional and lines for each of the sectionals and IN sectionals throughout the year.  The most expedient method is probably to copy the prior year, remove the links and correct the dates for the upcoming year. </w:t>
      </w:r>
    </w:p>
    <w:p w14:paraId="1D0907D5" w14:textId="77777777" w:rsidR="00043B63" w:rsidRDefault="00043B63" w:rsidP="00043B63">
      <w:pPr>
        <w:numPr>
          <w:ilvl w:val="0"/>
          <w:numId w:val="5"/>
        </w:numPr>
        <w:ind w:right="43" w:hanging="360"/>
      </w:pPr>
      <w:r>
        <w:t xml:space="preserve">After the January tournament, this page should be activated.  The results from two years ago should be combined with Past Tournament Results.  I recommend having a page for the current year and the previous year.  Past results for 5 years </w:t>
      </w:r>
      <w:proofErr w:type="gramStart"/>
      <w:r>
        <w:t>seems</w:t>
      </w:r>
      <w:proofErr w:type="gramEnd"/>
      <w:r>
        <w:t xml:space="preserve"> more than sufficient, as historical results can also be obtained from the ACBL website. </w:t>
      </w:r>
    </w:p>
    <w:p w14:paraId="7E7E414E" w14:textId="77777777" w:rsidR="00043B63" w:rsidRDefault="00043B63" w:rsidP="00043B63">
      <w:pPr>
        <w:numPr>
          <w:ilvl w:val="0"/>
          <w:numId w:val="5"/>
        </w:numPr>
        <w:ind w:right="43" w:hanging="360"/>
      </w:pPr>
      <w:r>
        <w:t xml:space="preserve">After each tournament, and on the second day of the Regional, post results on to the web page by activating a link to ACBL Live. </w:t>
      </w:r>
    </w:p>
    <w:p w14:paraId="4C9C3FC0" w14:textId="77777777" w:rsidR="00043B63" w:rsidRDefault="00043B63" w:rsidP="00043B63">
      <w:pPr>
        <w:numPr>
          <w:ilvl w:val="0"/>
          <w:numId w:val="5"/>
        </w:numPr>
        <w:spacing w:after="85"/>
        <w:ind w:right="43" w:hanging="360"/>
      </w:pPr>
      <w:r>
        <w:t xml:space="preserve">Regional bulletin links can be “guessed” at after the first day, so you may be able to pre-enter them.  You should verify them each day to ensure they are pointing to the correct content. </w:t>
      </w:r>
    </w:p>
    <w:p w14:paraId="214690AE" w14:textId="77777777" w:rsidR="00043B63" w:rsidRPr="00043B63" w:rsidRDefault="00043B63" w:rsidP="00043B63"/>
    <w:p w14:paraId="2B291437" w14:textId="77777777" w:rsidR="00BA34CF" w:rsidRDefault="00BA34CF" w:rsidP="00C814FA">
      <w:pPr>
        <w:pStyle w:val="Heading2"/>
        <w:numPr>
          <w:ilvl w:val="0"/>
          <w:numId w:val="17"/>
        </w:numPr>
      </w:pPr>
      <w:bookmarkStart w:id="20" w:name="_Toc46881717"/>
      <w:r>
        <w:t xml:space="preserve">Pictures of </w:t>
      </w:r>
      <w:r w:rsidRPr="00BA34CF">
        <w:t>Event</w:t>
      </w:r>
      <w:r>
        <w:t xml:space="preserve"> Winners</w:t>
      </w:r>
      <w:bookmarkEnd w:id="20"/>
    </w:p>
    <w:p w14:paraId="61F953E0" w14:textId="77777777" w:rsidR="00BA34CF" w:rsidRPr="00BA34CF" w:rsidRDefault="00BA34CF" w:rsidP="00C814FA">
      <w:pPr>
        <w:pStyle w:val="Heading2"/>
      </w:pPr>
      <w:bookmarkStart w:id="21" w:name="_Toc46881718"/>
      <w:r>
        <w:t>Posting Regional Bulletins</w:t>
      </w:r>
      <w:bookmarkEnd w:id="21"/>
    </w:p>
    <w:p w14:paraId="3513A6AC" w14:textId="77777777" w:rsidR="00BA34CF" w:rsidRDefault="00BA34CF" w:rsidP="00BA34CF">
      <w:pPr>
        <w:pStyle w:val="Heading1"/>
      </w:pPr>
      <w:bookmarkStart w:id="22" w:name="_Toc46881719"/>
      <w:r>
        <w:t>File Uploads</w:t>
      </w:r>
      <w:bookmarkEnd w:id="22"/>
    </w:p>
    <w:p w14:paraId="4DEDD659" w14:textId="77777777" w:rsidR="00BA34CF" w:rsidRDefault="0050689E" w:rsidP="00C814FA">
      <w:pPr>
        <w:pStyle w:val="Heading2"/>
        <w:numPr>
          <w:ilvl w:val="0"/>
          <w:numId w:val="18"/>
        </w:numPr>
      </w:pPr>
      <w:bookmarkStart w:id="23" w:name="_Toc46881720"/>
      <w:r>
        <w:t>Posting Flyers</w:t>
      </w:r>
      <w:bookmarkEnd w:id="23"/>
    </w:p>
    <w:p w14:paraId="3844E136" w14:textId="77777777" w:rsidR="00043B63" w:rsidRDefault="00043B63" w:rsidP="00043B63">
      <w:pPr>
        <w:spacing w:after="0" w:line="259" w:lineRule="auto"/>
        <w:ind w:left="-5"/>
      </w:pPr>
      <w:r>
        <w:rPr>
          <w:color w:val="2E74B5"/>
          <w:sz w:val="26"/>
        </w:rPr>
        <w:t xml:space="preserve">Post board minutes to the site </w:t>
      </w:r>
    </w:p>
    <w:p w14:paraId="45809608" w14:textId="77777777" w:rsidR="00043B63" w:rsidRDefault="00043B63" w:rsidP="00043B63">
      <w:pPr>
        <w:spacing w:after="85"/>
        <w:ind w:left="-5" w:right="43"/>
      </w:pPr>
      <w:r>
        <w:t xml:space="preserve">After minutes are approved, upload the pdf </w:t>
      </w:r>
      <w:proofErr w:type="gramStart"/>
      <w:r>
        <w:t>file</w:t>
      </w:r>
      <w:proofErr w:type="gramEnd"/>
      <w:r>
        <w:t xml:space="preserve"> and create appropriate links on the web page. </w:t>
      </w:r>
    </w:p>
    <w:p w14:paraId="71087A55" w14:textId="77777777" w:rsidR="00734364" w:rsidRDefault="00734364" w:rsidP="00C814FA">
      <w:pPr>
        <w:pStyle w:val="Heading2"/>
        <w:numPr>
          <w:ilvl w:val="0"/>
          <w:numId w:val="20"/>
        </w:numPr>
      </w:pPr>
      <w:bookmarkStart w:id="24" w:name="_Toc46881721"/>
      <w:r>
        <w:t>Post the new Table Talk</w:t>
      </w:r>
      <w:bookmarkEnd w:id="24"/>
      <w:r>
        <w:t xml:space="preserve"> </w:t>
      </w:r>
    </w:p>
    <w:p w14:paraId="6D4A0F61" w14:textId="77777777" w:rsidR="00734364" w:rsidRPr="00043B63" w:rsidRDefault="00734364" w:rsidP="00D5329A">
      <w:pPr>
        <w:spacing w:after="82"/>
        <w:ind w:left="-5" w:right="43"/>
      </w:pPr>
      <w:r>
        <w:t xml:space="preserve">When the table talk becomes available, update the both the news item associated with it, and the list under the Membership tab.  </w:t>
      </w:r>
    </w:p>
    <w:p w14:paraId="4D3CE9DC" w14:textId="5C5D454B" w:rsidR="007F03D5" w:rsidRDefault="00BA34CF" w:rsidP="00D5329A">
      <w:pPr>
        <w:pStyle w:val="Heading1"/>
      </w:pPr>
      <w:bookmarkStart w:id="25" w:name="_Toc46881722"/>
      <w:r>
        <w:lastRenderedPageBreak/>
        <w:t>Other Items</w:t>
      </w:r>
      <w:bookmarkEnd w:id="25"/>
    </w:p>
    <w:sectPr w:rsidR="007F03D5">
      <w:headerReference w:type="default" r:id="rId16"/>
      <w:footerReference w:type="default" r:id="rId17"/>
      <w:pgSz w:w="12240" w:h="15840"/>
      <w:pgMar w:top="1483" w:right="1359" w:bottom="144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E0092" w14:textId="77777777" w:rsidR="00C93E14" w:rsidRDefault="00C93E14" w:rsidP="00845309">
      <w:pPr>
        <w:spacing w:after="0" w:line="240" w:lineRule="auto"/>
      </w:pPr>
      <w:r>
        <w:separator/>
      </w:r>
    </w:p>
  </w:endnote>
  <w:endnote w:type="continuationSeparator" w:id="0">
    <w:p w14:paraId="577E7F08" w14:textId="77777777" w:rsidR="00C93E14" w:rsidRDefault="00C93E14" w:rsidP="00845309">
      <w:pPr>
        <w:spacing w:after="0" w:line="240" w:lineRule="auto"/>
      </w:pPr>
      <w:r>
        <w:continuationSeparator/>
      </w:r>
    </w:p>
  </w:endnote>
  <w:endnote w:type="continuationNotice" w:id="1">
    <w:p w14:paraId="5F37007E" w14:textId="77777777" w:rsidR="00C93E14" w:rsidRDefault="00C93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8DE0" w14:textId="77777777" w:rsidR="00997372" w:rsidRDefault="0099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24D4B" w14:textId="77777777" w:rsidR="00C93E14" w:rsidRDefault="00C93E14" w:rsidP="00845309">
      <w:pPr>
        <w:spacing w:after="0" w:line="240" w:lineRule="auto"/>
      </w:pPr>
      <w:r>
        <w:separator/>
      </w:r>
    </w:p>
  </w:footnote>
  <w:footnote w:type="continuationSeparator" w:id="0">
    <w:p w14:paraId="4DF92CF2" w14:textId="77777777" w:rsidR="00C93E14" w:rsidRDefault="00C93E14" w:rsidP="00845309">
      <w:pPr>
        <w:spacing w:after="0" w:line="240" w:lineRule="auto"/>
      </w:pPr>
      <w:r>
        <w:continuationSeparator/>
      </w:r>
    </w:p>
  </w:footnote>
  <w:footnote w:type="continuationNotice" w:id="1">
    <w:p w14:paraId="4757FF54" w14:textId="77777777" w:rsidR="00C93E14" w:rsidRDefault="00C93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76A7" w14:textId="77777777" w:rsidR="00997372" w:rsidRDefault="00997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2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49335A"/>
    <w:multiLevelType w:val="hybridMultilevel"/>
    <w:tmpl w:val="8F82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4003C"/>
    <w:multiLevelType w:val="hybridMultilevel"/>
    <w:tmpl w:val="699C2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5472F"/>
    <w:multiLevelType w:val="hybridMultilevel"/>
    <w:tmpl w:val="523060C2"/>
    <w:lvl w:ilvl="0" w:tplc="615220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4273D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C820BA">
      <w:start w:val="4"/>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26D2E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C0A79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B14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BE273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10BEE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7C57B2">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172C1F"/>
    <w:multiLevelType w:val="hybridMultilevel"/>
    <w:tmpl w:val="D08C3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20CDC"/>
    <w:multiLevelType w:val="hybridMultilevel"/>
    <w:tmpl w:val="4B00C39E"/>
    <w:lvl w:ilvl="0" w:tplc="34C037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6795"/>
    <w:multiLevelType w:val="hybridMultilevel"/>
    <w:tmpl w:val="2B62B3D6"/>
    <w:lvl w:ilvl="0" w:tplc="CC9061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B4258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3E9B1A">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36E98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4A824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1804B0">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767BC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A033A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5698D2">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93188A"/>
    <w:multiLevelType w:val="hybridMultilevel"/>
    <w:tmpl w:val="17E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434BC"/>
    <w:multiLevelType w:val="hybridMultilevel"/>
    <w:tmpl w:val="A24A9284"/>
    <w:lvl w:ilvl="0" w:tplc="5B88EA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1E9750">
      <w:start w:val="3"/>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04133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30BB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D83E9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FA65D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C117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789F8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443A9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2074F5"/>
    <w:multiLevelType w:val="multilevel"/>
    <w:tmpl w:val="D21632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64475"/>
    <w:multiLevelType w:val="hybridMultilevel"/>
    <w:tmpl w:val="246CCF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07662B"/>
    <w:multiLevelType w:val="hybridMultilevel"/>
    <w:tmpl w:val="327894C6"/>
    <w:lvl w:ilvl="0" w:tplc="0ADCD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81220"/>
    <w:multiLevelType w:val="hybridMultilevel"/>
    <w:tmpl w:val="5CCA0BB6"/>
    <w:lvl w:ilvl="0" w:tplc="86A4AAB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73C34"/>
    <w:multiLevelType w:val="hybridMultilevel"/>
    <w:tmpl w:val="955A0AB4"/>
    <w:lvl w:ilvl="0" w:tplc="14A455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242A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3631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9C9E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C65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44B3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EEB7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66F5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765D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BA1131"/>
    <w:multiLevelType w:val="hybridMultilevel"/>
    <w:tmpl w:val="6A140F3A"/>
    <w:lvl w:ilvl="0" w:tplc="60E817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EC9E0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60283A">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EA4F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A920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E648F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5C69CE">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ADD7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4F9D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58272E"/>
    <w:multiLevelType w:val="hybridMultilevel"/>
    <w:tmpl w:val="BDC260A0"/>
    <w:lvl w:ilvl="0" w:tplc="893E932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4633B"/>
    <w:multiLevelType w:val="hybridMultilevel"/>
    <w:tmpl w:val="414EA934"/>
    <w:lvl w:ilvl="0" w:tplc="A1F0DE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48D21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54322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6C2AB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88BF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D8533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F6699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5E931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60953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3313A7"/>
    <w:multiLevelType w:val="hybridMultilevel"/>
    <w:tmpl w:val="67689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C3042F"/>
    <w:multiLevelType w:val="hybridMultilevel"/>
    <w:tmpl w:val="A7249B36"/>
    <w:lvl w:ilvl="0" w:tplc="FA4CD716">
      <w:start w:val="1"/>
      <w:numFmt w:val="bullet"/>
      <w:pStyle w:val="Main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87250"/>
    <w:multiLevelType w:val="hybridMultilevel"/>
    <w:tmpl w:val="6B6EFB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B17B8A"/>
    <w:multiLevelType w:val="hybridMultilevel"/>
    <w:tmpl w:val="4F6EA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221CF"/>
    <w:multiLevelType w:val="hybridMultilevel"/>
    <w:tmpl w:val="73C0E7EC"/>
    <w:lvl w:ilvl="0" w:tplc="001ED9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DCCA6A">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00AB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60FD2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A4C99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7C30D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049E1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E32F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165E5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8853B8"/>
    <w:multiLevelType w:val="hybridMultilevel"/>
    <w:tmpl w:val="53F41D4E"/>
    <w:lvl w:ilvl="0" w:tplc="8BA8235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8"/>
  </w:num>
  <w:num w:numId="5">
    <w:abstractNumId w:val="13"/>
  </w:num>
  <w:num w:numId="6">
    <w:abstractNumId w:val="21"/>
  </w:num>
  <w:num w:numId="7">
    <w:abstractNumId w:val="16"/>
  </w:num>
  <w:num w:numId="8">
    <w:abstractNumId w:val="20"/>
  </w:num>
  <w:num w:numId="9">
    <w:abstractNumId w:val="12"/>
  </w:num>
  <w:num w:numId="10">
    <w:abstractNumId w:val="15"/>
  </w:num>
  <w:num w:numId="11">
    <w:abstractNumId w:val="7"/>
  </w:num>
  <w:num w:numId="12">
    <w:abstractNumId w:val="1"/>
  </w:num>
  <w:num w:numId="13">
    <w:abstractNumId w:val="18"/>
  </w:num>
  <w:num w:numId="14">
    <w:abstractNumId w:val="11"/>
  </w:num>
  <w:num w:numId="15">
    <w:abstractNumId w:val="5"/>
  </w:num>
  <w:num w:numId="16">
    <w:abstractNumId w:val="22"/>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0"/>
  </w:num>
  <w:num w:numId="22">
    <w:abstractNumId w:val="9"/>
  </w:num>
  <w:num w:numId="23">
    <w:abstractNumId w:val="17"/>
  </w:num>
  <w:num w:numId="24">
    <w:abstractNumId w:val="22"/>
    <w:lvlOverride w:ilvl="0">
      <w:startOverride w:val="1"/>
    </w:lvlOverride>
  </w:num>
  <w:num w:numId="25">
    <w:abstractNumId w:val="2"/>
  </w:num>
  <w:num w:numId="26">
    <w:abstractNumId w:val="4"/>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D5"/>
    <w:rsid w:val="000121EF"/>
    <w:rsid w:val="00015E2F"/>
    <w:rsid w:val="00024E32"/>
    <w:rsid w:val="00043B63"/>
    <w:rsid w:val="0007079D"/>
    <w:rsid w:val="000827CC"/>
    <w:rsid w:val="00082C3F"/>
    <w:rsid w:val="000A7F23"/>
    <w:rsid w:val="000D7645"/>
    <w:rsid w:val="001327D4"/>
    <w:rsid w:val="00147BCC"/>
    <w:rsid w:val="00162925"/>
    <w:rsid w:val="001B513E"/>
    <w:rsid w:val="001E705C"/>
    <w:rsid w:val="001F29B8"/>
    <w:rsid w:val="001F6830"/>
    <w:rsid w:val="00233581"/>
    <w:rsid w:val="002366B7"/>
    <w:rsid w:val="00266347"/>
    <w:rsid w:val="00277217"/>
    <w:rsid w:val="0028211E"/>
    <w:rsid w:val="002A221D"/>
    <w:rsid w:val="002A4CA1"/>
    <w:rsid w:val="002C0853"/>
    <w:rsid w:val="002E6C94"/>
    <w:rsid w:val="003D4041"/>
    <w:rsid w:val="003D543D"/>
    <w:rsid w:val="004426A1"/>
    <w:rsid w:val="00481794"/>
    <w:rsid w:val="004A3D2B"/>
    <w:rsid w:val="004C6B25"/>
    <w:rsid w:val="004D241F"/>
    <w:rsid w:val="0050689E"/>
    <w:rsid w:val="005163F0"/>
    <w:rsid w:val="0052659E"/>
    <w:rsid w:val="00572CCE"/>
    <w:rsid w:val="00586E5B"/>
    <w:rsid w:val="005A07A7"/>
    <w:rsid w:val="005C28B6"/>
    <w:rsid w:val="00617814"/>
    <w:rsid w:val="00643DBD"/>
    <w:rsid w:val="006455C6"/>
    <w:rsid w:val="006B134B"/>
    <w:rsid w:val="006E385F"/>
    <w:rsid w:val="00716CD8"/>
    <w:rsid w:val="00734364"/>
    <w:rsid w:val="00741BEB"/>
    <w:rsid w:val="00765CF6"/>
    <w:rsid w:val="00786821"/>
    <w:rsid w:val="00787F4C"/>
    <w:rsid w:val="007B6BA3"/>
    <w:rsid w:val="007C54D9"/>
    <w:rsid w:val="007C613A"/>
    <w:rsid w:val="007F03D5"/>
    <w:rsid w:val="00844376"/>
    <w:rsid w:val="00845309"/>
    <w:rsid w:val="008523D5"/>
    <w:rsid w:val="008613B3"/>
    <w:rsid w:val="008617CD"/>
    <w:rsid w:val="00880A6E"/>
    <w:rsid w:val="008A453C"/>
    <w:rsid w:val="008B0812"/>
    <w:rsid w:val="008C295E"/>
    <w:rsid w:val="00906512"/>
    <w:rsid w:val="00921A5D"/>
    <w:rsid w:val="00930201"/>
    <w:rsid w:val="00965D30"/>
    <w:rsid w:val="00967D02"/>
    <w:rsid w:val="00982386"/>
    <w:rsid w:val="009944CF"/>
    <w:rsid w:val="00996A0C"/>
    <w:rsid w:val="00997372"/>
    <w:rsid w:val="009C2B47"/>
    <w:rsid w:val="009D6278"/>
    <w:rsid w:val="009D7689"/>
    <w:rsid w:val="00A4442A"/>
    <w:rsid w:val="00A87AC9"/>
    <w:rsid w:val="00A963A4"/>
    <w:rsid w:val="00AD48C9"/>
    <w:rsid w:val="00AD68CB"/>
    <w:rsid w:val="00AE3674"/>
    <w:rsid w:val="00B00499"/>
    <w:rsid w:val="00B201E6"/>
    <w:rsid w:val="00B24719"/>
    <w:rsid w:val="00B24904"/>
    <w:rsid w:val="00B30789"/>
    <w:rsid w:val="00B413ED"/>
    <w:rsid w:val="00B76F4D"/>
    <w:rsid w:val="00BA34CF"/>
    <w:rsid w:val="00BA7831"/>
    <w:rsid w:val="00BC0D34"/>
    <w:rsid w:val="00C06406"/>
    <w:rsid w:val="00C10FF8"/>
    <w:rsid w:val="00C1433B"/>
    <w:rsid w:val="00C32758"/>
    <w:rsid w:val="00C34512"/>
    <w:rsid w:val="00C44F61"/>
    <w:rsid w:val="00C56C57"/>
    <w:rsid w:val="00C7455A"/>
    <w:rsid w:val="00C814FA"/>
    <w:rsid w:val="00C82910"/>
    <w:rsid w:val="00C93E14"/>
    <w:rsid w:val="00C96DE5"/>
    <w:rsid w:val="00CB6E2E"/>
    <w:rsid w:val="00CC1BB1"/>
    <w:rsid w:val="00CE00B9"/>
    <w:rsid w:val="00CF71C5"/>
    <w:rsid w:val="00D012E0"/>
    <w:rsid w:val="00D053BD"/>
    <w:rsid w:val="00D42192"/>
    <w:rsid w:val="00D516FB"/>
    <w:rsid w:val="00D5329A"/>
    <w:rsid w:val="00D72114"/>
    <w:rsid w:val="00D75505"/>
    <w:rsid w:val="00D83F21"/>
    <w:rsid w:val="00DA52CE"/>
    <w:rsid w:val="00DB7B11"/>
    <w:rsid w:val="00DC42F7"/>
    <w:rsid w:val="00DE2E58"/>
    <w:rsid w:val="00DE52ED"/>
    <w:rsid w:val="00DF3670"/>
    <w:rsid w:val="00DF7B6E"/>
    <w:rsid w:val="00E07F09"/>
    <w:rsid w:val="00E30A38"/>
    <w:rsid w:val="00E44C4D"/>
    <w:rsid w:val="00E62CB1"/>
    <w:rsid w:val="00E7199E"/>
    <w:rsid w:val="00EB63A7"/>
    <w:rsid w:val="00EB6B29"/>
    <w:rsid w:val="00EC3AE8"/>
    <w:rsid w:val="00EE21A8"/>
    <w:rsid w:val="00F1471A"/>
    <w:rsid w:val="00F21126"/>
    <w:rsid w:val="00F2378F"/>
    <w:rsid w:val="00F7064F"/>
    <w:rsid w:val="00F8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75E"/>
  <w15:docId w15:val="{27C91CAC-6FD6-4F92-A7C9-CABFEABA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4B"/>
    <w:pPr>
      <w:spacing w:after="140" w:line="271" w:lineRule="auto"/>
    </w:pPr>
    <w:rPr>
      <w:rFonts w:ascii="Calibri" w:eastAsia="Calibri" w:hAnsi="Calibri" w:cs="Calibri"/>
      <w:color w:val="000000"/>
    </w:rPr>
  </w:style>
  <w:style w:type="paragraph" w:styleId="Heading1">
    <w:name w:val="heading 1"/>
    <w:next w:val="Normal"/>
    <w:link w:val="Heading1Char"/>
    <w:autoRedefine/>
    <w:uiPriority w:val="9"/>
    <w:unhideWhenUsed/>
    <w:qFormat/>
    <w:rsid w:val="008613B3"/>
    <w:pPr>
      <w:keepNext/>
      <w:keepLines/>
      <w:numPr>
        <w:numId w:val="9"/>
      </w:numPr>
      <w:spacing w:before="40" w:after="80"/>
      <w:outlineLvl w:val="0"/>
    </w:pPr>
    <w:rPr>
      <w:rFonts w:ascii="Calibri" w:eastAsia="Calibri" w:hAnsi="Calibri" w:cs="Calibri"/>
      <w:color w:val="2E74B5"/>
      <w:sz w:val="36"/>
    </w:rPr>
  </w:style>
  <w:style w:type="paragraph" w:styleId="Heading2">
    <w:name w:val="heading 2"/>
    <w:next w:val="Normal"/>
    <w:link w:val="Heading2Char"/>
    <w:uiPriority w:val="9"/>
    <w:unhideWhenUsed/>
    <w:qFormat/>
    <w:rsid w:val="00C814FA"/>
    <w:pPr>
      <w:keepNext/>
      <w:keepLines/>
      <w:numPr>
        <w:numId w:val="16"/>
      </w:numPr>
      <w:spacing w:after="14"/>
      <w:outlineLvl w:val="1"/>
    </w:pPr>
    <w:rPr>
      <w:rFonts w:ascii="Calibri" w:eastAsia="Calibri" w:hAnsi="Calibri" w:cs="Calibri"/>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814FA"/>
    <w:rPr>
      <w:rFonts w:ascii="Calibri" w:eastAsia="Calibri" w:hAnsi="Calibri" w:cs="Calibri"/>
      <w:color w:val="1F4D78"/>
      <w:sz w:val="24"/>
    </w:rPr>
  </w:style>
  <w:style w:type="character" w:customStyle="1" w:styleId="Heading1Char">
    <w:name w:val="Heading 1 Char"/>
    <w:link w:val="Heading1"/>
    <w:uiPriority w:val="9"/>
    <w:rsid w:val="008613B3"/>
    <w:rPr>
      <w:rFonts w:ascii="Calibri" w:eastAsia="Calibri" w:hAnsi="Calibri" w:cs="Calibri"/>
      <w:color w:val="2E74B5"/>
      <w:sz w:val="36"/>
    </w:rPr>
  </w:style>
  <w:style w:type="paragraph" w:styleId="EndnoteText">
    <w:name w:val="endnote text"/>
    <w:basedOn w:val="Normal"/>
    <w:link w:val="EndnoteTextChar"/>
    <w:uiPriority w:val="99"/>
    <w:semiHidden/>
    <w:unhideWhenUsed/>
    <w:rsid w:val="008453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309"/>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845309"/>
    <w:rPr>
      <w:vertAlign w:val="superscript"/>
    </w:rPr>
  </w:style>
  <w:style w:type="paragraph" w:styleId="Title">
    <w:name w:val="Title"/>
    <w:basedOn w:val="Normal"/>
    <w:next w:val="Normal"/>
    <w:link w:val="TitleChar"/>
    <w:uiPriority w:val="10"/>
    <w:qFormat/>
    <w:rsid w:val="00930201"/>
    <w:pPr>
      <w:spacing w:after="0" w:line="240" w:lineRule="auto"/>
      <w:contextualSpacing/>
    </w:pPr>
    <w:rPr>
      <w:rFonts w:asciiTheme="majorHAnsi" w:eastAsiaTheme="majorEastAsia" w:hAnsiTheme="majorHAnsi" w:cstheme="majorBidi"/>
      <w:color w:val="auto"/>
      <w:spacing w:val="-10"/>
      <w:kern w:val="28"/>
      <w:sz w:val="48"/>
      <w:szCs w:val="56"/>
    </w:rPr>
  </w:style>
  <w:style w:type="character" w:customStyle="1" w:styleId="TitleChar">
    <w:name w:val="Title Char"/>
    <w:basedOn w:val="DefaultParagraphFont"/>
    <w:link w:val="Title"/>
    <w:uiPriority w:val="10"/>
    <w:rsid w:val="00930201"/>
    <w:rPr>
      <w:rFonts w:asciiTheme="majorHAnsi" w:eastAsiaTheme="majorEastAsia" w:hAnsiTheme="majorHAnsi" w:cstheme="majorBidi"/>
      <w:spacing w:val="-10"/>
      <w:kern w:val="28"/>
      <w:sz w:val="48"/>
      <w:szCs w:val="56"/>
    </w:rPr>
  </w:style>
  <w:style w:type="character" w:styleId="Hyperlink">
    <w:name w:val="Hyperlink"/>
    <w:basedOn w:val="DefaultParagraphFont"/>
    <w:uiPriority w:val="99"/>
    <w:unhideWhenUsed/>
    <w:qFormat/>
    <w:rsid w:val="000827CC"/>
    <w:rPr>
      <w:color w:val="0070C0"/>
      <w:u w:val="single"/>
    </w:rPr>
  </w:style>
  <w:style w:type="table" w:styleId="TableGrid">
    <w:name w:val="Table Grid"/>
    <w:basedOn w:val="TableNormal"/>
    <w:uiPriority w:val="39"/>
    <w:rsid w:val="009D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112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F6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30"/>
    <w:rPr>
      <w:rFonts w:ascii="Calibri" w:eastAsia="Calibri" w:hAnsi="Calibri" w:cs="Calibri"/>
      <w:color w:val="000000"/>
    </w:rPr>
  </w:style>
  <w:style w:type="paragraph" w:styleId="Footer">
    <w:name w:val="footer"/>
    <w:basedOn w:val="Normal"/>
    <w:link w:val="FooterChar"/>
    <w:uiPriority w:val="99"/>
    <w:unhideWhenUsed/>
    <w:rsid w:val="001F6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30"/>
    <w:rPr>
      <w:rFonts w:ascii="Calibri" w:eastAsia="Calibri" w:hAnsi="Calibri" w:cs="Calibri"/>
      <w:color w:val="000000"/>
    </w:rPr>
  </w:style>
  <w:style w:type="character" w:customStyle="1" w:styleId="font-primary-bold">
    <w:name w:val="font-primary-bold"/>
    <w:basedOn w:val="DefaultParagraphFont"/>
    <w:rsid w:val="00C1433B"/>
  </w:style>
  <w:style w:type="character" w:styleId="Strong">
    <w:name w:val="Strong"/>
    <w:basedOn w:val="DefaultParagraphFont"/>
    <w:uiPriority w:val="22"/>
    <w:qFormat/>
    <w:rsid w:val="00C1433B"/>
    <w:rPr>
      <w:b/>
      <w:bCs/>
    </w:rPr>
  </w:style>
  <w:style w:type="paragraph" w:customStyle="1" w:styleId="TableNormal1">
    <w:name w:val="Table Normal1"/>
    <w:basedOn w:val="Normal"/>
    <w:link w:val="NormalTableChar"/>
    <w:qFormat/>
    <w:rsid w:val="008A453C"/>
    <w:pPr>
      <w:spacing w:before="60" w:after="60" w:line="240" w:lineRule="auto"/>
      <w:contextualSpacing/>
    </w:pPr>
    <w:rPr>
      <w:rFonts w:asciiTheme="minorHAnsi" w:eastAsia="Times New Roman" w:hAnsiTheme="minorHAnsi" w:cstheme="minorHAnsi"/>
      <w:color w:val="111111"/>
    </w:rPr>
  </w:style>
  <w:style w:type="paragraph" w:styleId="ListParagraph">
    <w:name w:val="List Paragraph"/>
    <w:basedOn w:val="Normal"/>
    <w:link w:val="ListParagraphChar"/>
    <w:uiPriority w:val="34"/>
    <w:qFormat/>
    <w:rsid w:val="00AD48C9"/>
    <w:pPr>
      <w:ind w:left="720"/>
      <w:contextualSpacing/>
    </w:pPr>
  </w:style>
  <w:style w:type="character" w:customStyle="1" w:styleId="NormalTableChar">
    <w:name w:val="Normal Table Char"/>
    <w:basedOn w:val="DefaultParagraphFont"/>
    <w:link w:val="TableNormal1"/>
    <w:rsid w:val="008A453C"/>
    <w:rPr>
      <w:rFonts w:eastAsia="Times New Roman" w:cstheme="minorHAnsi"/>
      <w:color w:val="111111"/>
    </w:rPr>
  </w:style>
  <w:style w:type="paragraph" w:customStyle="1" w:styleId="MainPara">
    <w:name w:val="MainPara"/>
    <w:basedOn w:val="Normal"/>
    <w:link w:val="MainParaChar"/>
    <w:qFormat/>
    <w:rsid w:val="00E62CB1"/>
    <w:pPr>
      <w:ind w:left="720"/>
    </w:pPr>
  </w:style>
  <w:style w:type="paragraph" w:customStyle="1" w:styleId="MainList">
    <w:name w:val="MainList"/>
    <w:basedOn w:val="ListParagraph"/>
    <w:link w:val="MainListChar"/>
    <w:qFormat/>
    <w:rsid w:val="00E62CB1"/>
    <w:pPr>
      <w:numPr>
        <w:numId w:val="13"/>
      </w:numPr>
      <w:ind w:left="1440"/>
    </w:pPr>
  </w:style>
  <w:style w:type="character" w:customStyle="1" w:styleId="MainParaChar">
    <w:name w:val="MainPara Char"/>
    <w:basedOn w:val="DefaultParagraphFont"/>
    <w:link w:val="MainPara"/>
    <w:rsid w:val="00E62CB1"/>
    <w:rPr>
      <w:rFonts w:ascii="Calibri" w:eastAsia="Calibri" w:hAnsi="Calibri" w:cs="Calibri"/>
      <w:color w:val="000000"/>
    </w:rPr>
  </w:style>
  <w:style w:type="paragraph" w:styleId="TOCHeading">
    <w:name w:val="TOC Heading"/>
    <w:basedOn w:val="Heading1"/>
    <w:next w:val="Normal"/>
    <w:uiPriority w:val="39"/>
    <w:unhideWhenUsed/>
    <w:qFormat/>
    <w:rsid w:val="00AE3674"/>
    <w:pPr>
      <w:numPr>
        <w:numId w:val="0"/>
      </w:numPr>
      <w:spacing w:before="240" w:after="0"/>
      <w:outlineLvl w:val="9"/>
    </w:pPr>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E62CB1"/>
    <w:rPr>
      <w:rFonts w:ascii="Calibri" w:eastAsia="Calibri" w:hAnsi="Calibri" w:cs="Calibri"/>
      <w:color w:val="000000"/>
    </w:rPr>
  </w:style>
  <w:style w:type="character" w:customStyle="1" w:styleId="MainListChar">
    <w:name w:val="MainList Char"/>
    <w:basedOn w:val="ListParagraphChar"/>
    <w:link w:val="MainList"/>
    <w:rsid w:val="00E62CB1"/>
    <w:rPr>
      <w:rFonts w:ascii="Calibri" w:eastAsia="Calibri" w:hAnsi="Calibri" w:cs="Calibri"/>
      <w:color w:val="000000"/>
    </w:rPr>
  </w:style>
  <w:style w:type="paragraph" w:styleId="TOC1">
    <w:name w:val="toc 1"/>
    <w:basedOn w:val="Normal"/>
    <w:next w:val="Normal"/>
    <w:autoRedefine/>
    <w:uiPriority w:val="39"/>
    <w:unhideWhenUsed/>
    <w:rsid w:val="00AE3674"/>
    <w:pPr>
      <w:spacing w:after="100"/>
    </w:pPr>
  </w:style>
  <w:style w:type="paragraph" w:styleId="TOC2">
    <w:name w:val="toc 2"/>
    <w:basedOn w:val="Normal"/>
    <w:next w:val="Normal"/>
    <w:autoRedefine/>
    <w:uiPriority w:val="39"/>
    <w:unhideWhenUsed/>
    <w:rsid w:val="00AE3674"/>
    <w:pPr>
      <w:spacing w:after="100"/>
      <w:ind w:left="220"/>
    </w:pPr>
  </w:style>
  <w:style w:type="paragraph" w:styleId="Revision">
    <w:name w:val="Revision"/>
    <w:hidden/>
    <w:uiPriority w:val="99"/>
    <w:semiHidden/>
    <w:rsid w:val="00997372"/>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997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842173">
      <w:bodyDiv w:val="1"/>
      <w:marLeft w:val="0"/>
      <w:marRight w:val="0"/>
      <w:marTop w:val="0"/>
      <w:marBottom w:val="0"/>
      <w:divBdr>
        <w:top w:val="none" w:sz="0" w:space="0" w:color="auto"/>
        <w:left w:val="none" w:sz="0" w:space="0" w:color="auto"/>
        <w:bottom w:val="none" w:sz="0" w:space="0" w:color="auto"/>
        <w:right w:val="none" w:sz="0" w:space="0" w:color="auto"/>
      </w:divBdr>
      <w:divsChild>
        <w:div w:id="1816338485">
          <w:marLeft w:val="0"/>
          <w:marRight w:val="0"/>
          <w:marTop w:val="0"/>
          <w:marBottom w:val="0"/>
          <w:divBdr>
            <w:top w:val="none" w:sz="0" w:space="0" w:color="auto"/>
            <w:left w:val="none" w:sz="0" w:space="0" w:color="auto"/>
            <w:bottom w:val="none" w:sz="0" w:space="0" w:color="auto"/>
            <w:right w:val="none" w:sz="0" w:space="0" w:color="auto"/>
          </w:divBdr>
        </w:div>
        <w:div w:id="758603951">
          <w:marLeft w:val="0"/>
          <w:marRight w:val="0"/>
          <w:marTop w:val="0"/>
          <w:marBottom w:val="0"/>
          <w:divBdr>
            <w:top w:val="none" w:sz="0" w:space="0" w:color="auto"/>
            <w:left w:val="none" w:sz="0" w:space="0" w:color="auto"/>
            <w:bottom w:val="none" w:sz="0" w:space="0" w:color="auto"/>
            <w:right w:val="none" w:sz="0" w:space="0" w:color="auto"/>
          </w:divBdr>
        </w:div>
        <w:div w:id="790897495">
          <w:marLeft w:val="0"/>
          <w:marRight w:val="0"/>
          <w:marTop w:val="0"/>
          <w:marBottom w:val="0"/>
          <w:divBdr>
            <w:top w:val="none" w:sz="0" w:space="0" w:color="auto"/>
            <w:left w:val="none" w:sz="0" w:space="0" w:color="auto"/>
            <w:bottom w:val="none" w:sz="0" w:space="0" w:color="auto"/>
            <w:right w:val="none" w:sz="0" w:space="0" w:color="auto"/>
          </w:divBdr>
        </w:div>
        <w:div w:id="1171523501">
          <w:marLeft w:val="0"/>
          <w:marRight w:val="0"/>
          <w:marTop w:val="0"/>
          <w:marBottom w:val="0"/>
          <w:divBdr>
            <w:top w:val="none" w:sz="0" w:space="0" w:color="auto"/>
            <w:left w:val="none" w:sz="0" w:space="0" w:color="auto"/>
            <w:bottom w:val="none" w:sz="0" w:space="0" w:color="auto"/>
            <w:right w:val="none" w:sz="0" w:space="0" w:color="auto"/>
          </w:divBdr>
        </w:div>
        <w:div w:id="21153934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verbridge.org" TargetMode="External"/><Relationship Id="rId13" Type="http://schemas.openxmlformats.org/officeDocument/2006/relationships/hyperlink" Target="http://denverbrid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verregiona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nverbridge.org" TargetMode="External"/><Relationship Id="rId5" Type="http://schemas.openxmlformats.org/officeDocument/2006/relationships/webSettings" Target="webSettings.xml"/><Relationship Id="rId15" Type="http://schemas.openxmlformats.org/officeDocument/2006/relationships/hyperlink" Target="https://web3.acbl.org/myacbl/user" TargetMode="External"/><Relationship Id="rId10" Type="http://schemas.openxmlformats.org/officeDocument/2006/relationships/hyperlink" Target="http://www.denverreg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nverbridge.com" TargetMode="External"/><Relationship Id="rId14" Type="http://schemas.openxmlformats.org/officeDocument/2006/relationships/hyperlink" Target="mailto:President@Denver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0C53-4D75-4F53-A96B-BE375361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robert_vetter@outlook.com</cp:lastModifiedBy>
  <cp:revision>10</cp:revision>
  <cp:lastPrinted>2021-02-13T00:54:00Z</cp:lastPrinted>
  <dcterms:created xsi:type="dcterms:W3CDTF">2021-01-06T10:38:00Z</dcterms:created>
  <dcterms:modified xsi:type="dcterms:W3CDTF">2021-02-13T00:54:00Z</dcterms:modified>
</cp:coreProperties>
</file>